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10A" w:rsidRPr="000E306F" w:rsidRDefault="00510B43" w:rsidP="0017310A">
      <w:pPr>
        <w:jc w:val="center"/>
        <w:rPr>
          <w:rFonts w:ascii="Arial Narrow" w:hAnsi="Arial Narrow"/>
          <w:lang w:val="es-ES"/>
        </w:rPr>
      </w:pPr>
      <w:bookmarkStart w:id="0" w:name="_GoBack"/>
      <w:bookmarkEnd w:id="0"/>
      <w:r>
        <w:rPr>
          <w:rFonts w:ascii="Arial Narrow" w:hAnsi="Arial Narrow"/>
          <w:noProof/>
          <w:lang w:val="es-ES"/>
        </w:rPr>
        <w:drawing>
          <wp:inline distT="0" distB="0" distL="0" distR="0">
            <wp:extent cx="952500" cy="9525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7310A" w:rsidRPr="00B77C99" w:rsidRDefault="0017310A" w:rsidP="0017310A">
      <w:pPr>
        <w:jc w:val="center"/>
        <w:rPr>
          <w:rFonts w:ascii="Arial Narrow" w:hAnsi="Arial Narrow"/>
          <w:b/>
          <w:szCs w:val="24"/>
          <w:lang w:val="es-ES"/>
        </w:rPr>
      </w:pPr>
      <w:r w:rsidRPr="00B77C99">
        <w:rPr>
          <w:rFonts w:ascii="Arial Narrow" w:hAnsi="Arial Narrow"/>
          <w:b/>
          <w:szCs w:val="24"/>
          <w:lang w:val="es-ES"/>
        </w:rPr>
        <w:t>MESA DE CONTRATACIÓN</w:t>
      </w:r>
    </w:p>
    <w:p w:rsidR="0017310A" w:rsidRPr="00E00D5D" w:rsidRDefault="0017310A" w:rsidP="0017310A">
      <w:pPr>
        <w:jc w:val="center"/>
        <w:rPr>
          <w:rFonts w:ascii="Arial Narrow" w:hAnsi="Arial Narrow"/>
          <w:lang w:val="es-ES"/>
        </w:rPr>
      </w:pPr>
    </w:p>
    <w:p w:rsidR="0017310A" w:rsidRPr="00E00D5D" w:rsidRDefault="0017310A" w:rsidP="0017310A">
      <w:pPr>
        <w:rPr>
          <w:rFonts w:ascii="Arial Narrow" w:hAnsi="Arial Narrow"/>
          <w:lang w:val="es-ES"/>
        </w:rPr>
      </w:pPr>
    </w:p>
    <w:p w:rsidR="00486182" w:rsidRPr="00E00D5D" w:rsidRDefault="00486182" w:rsidP="00486182">
      <w:pPr>
        <w:jc w:val="both"/>
        <w:rPr>
          <w:rFonts w:ascii="Arial Narrow" w:hAnsi="Arial Narrow"/>
          <w:lang w:val="es-ES"/>
        </w:rPr>
      </w:pPr>
      <w:r w:rsidRPr="00E00D5D">
        <w:rPr>
          <w:rFonts w:ascii="Arial Narrow" w:hAnsi="Arial Narrow"/>
          <w:lang w:val="es-ES"/>
        </w:rPr>
        <w:t>Con objeto de dictar resolución motivada de adjudicación, con arreglo a las exigencias del artículo 151.4 del TRLCSP, se requiere las siguientes condiciones para los informes:</w:t>
      </w:r>
    </w:p>
    <w:p w:rsidR="00486182" w:rsidRPr="00E00D5D" w:rsidRDefault="00486182" w:rsidP="00486182">
      <w:pPr>
        <w:rPr>
          <w:rFonts w:ascii="Arial Narrow" w:hAnsi="Arial Narrow"/>
          <w:lang w:val="es-ES"/>
        </w:rPr>
      </w:pPr>
    </w:p>
    <w:p w:rsidR="00486182" w:rsidRPr="00E00D5D" w:rsidRDefault="00486182" w:rsidP="00486182">
      <w:pPr>
        <w:jc w:val="both"/>
        <w:rPr>
          <w:rFonts w:ascii="Arial Narrow" w:hAnsi="Arial Narrow"/>
          <w:lang w:val="es-ES"/>
        </w:rPr>
      </w:pPr>
      <w:r w:rsidRPr="00E00D5D">
        <w:rPr>
          <w:rFonts w:ascii="Arial Narrow" w:hAnsi="Arial Narrow"/>
          <w:lang w:val="es-ES"/>
        </w:rPr>
        <w:t xml:space="preserve">1.- Los informes de valoración de las ofertas mediante un juicio de valor no solo deben contener el resultado final traducido en puntos, sino que además debe mencionar las razones que hayan determinado las puntuaciones asignadas a las distintas ofertas. </w:t>
      </w:r>
    </w:p>
    <w:p w:rsidR="00486182" w:rsidRPr="00E00D5D" w:rsidRDefault="00486182" w:rsidP="00486182">
      <w:pPr>
        <w:jc w:val="both"/>
        <w:rPr>
          <w:rFonts w:ascii="Arial Narrow" w:hAnsi="Arial Narrow"/>
          <w:lang w:val="es-ES"/>
        </w:rPr>
      </w:pPr>
    </w:p>
    <w:p w:rsidR="00486182" w:rsidRPr="00E00D5D" w:rsidRDefault="00486182" w:rsidP="00486182">
      <w:pPr>
        <w:jc w:val="both"/>
        <w:rPr>
          <w:rFonts w:ascii="Arial Narrow" w:hAnsi="Arial Narrow"/>
          <w:lang w:val="es-ES"/>
        </w:rPr>
      </w:pPr>
      <w:r w:rsidRPr="00E00D5D">
        <w:rPr>
          <w:rFonts w:ascii="Arial Narrow" w:hAnsi="Arial Narrow"/>
          <w:lang w:val="es-ES"/>
        </w:rPr>
        <w:t>2.- Igualmente las valoraciones de las ofertas que no superen la puntuación del umbral establecido, deben de indicar las razones por las que su oferta ha obtenido esa valoración y en consecuencia se les ha excluido de la licitación.</w:t>
      </w:r>
    </w:p>
    <w:p w:rsidR="00486182" w:rsidRPr="00E00D5D" w:rsidRDefault="00486182" w:rsidP="00486182">
      <w:pPr>
        <w:jc w:val="both"/>
        <w:rPr>
          <w:rFonts w:ascii="Arial Narrow" w:hAnsi="Arial Narrow"/>
          <w:lang w:val="es-ES"/>
        </w:rPr>
      </w:pPr>
    </w:p>
    <w:p w:rsidR="00486182" w:rsidRPr="00E00D5D" w:rsidRDefault="00486182" w:rsidP="00486182">
      <w:pPr>
        <w:jc w:val="both"/>
        <w:rPr>
          <w:rFonts w:ascii="Arial Narrow" w:hAnsi="Arial Narrow"/>
          <w:lang w:val="es-ES"/>
        </w:rPr>
      </w:pPr>
      <w:r>
        <w:rPr>
          <w:rFonts w:ascii="Arial Narrow" w:hAnsi="Arial Narrow"/>
          <w:lang w:val="es-ES"/>
        </w:rPr>
        <w:t>3.- En los informes só</w:t>
      </w:r>
      <w:r w:rsidRPr="00E00D5D">
        <w:rPr>
          <w:rFonts w:ascii="Arial Narrow" w:hAnsi="Arial Narrow"/>
          <w:lang w:val="es-ES"/>
        </w:rPr>
        <w:t xml:space="preserve">lo se pueden valorar en base a los criterios </w:t>
      </w:r>
      <w:r>
        <w:rPr>
          <w:rFonts w:ascii="Arial Narrow" w:hAnsi="Arial Narrow"/>
          <w:lang w:val="es-ES"/>
        </w:rPr>
        <w:t>establecidos</w:t>
      </w:r>
      <w:r w:rsidRPr="00E00D5D">
        <w:rPr>
          <w:rFonts w:ascii="Arial Narrow" w:hAnsi="Arial Narrow"/>
          <w:lang w:val="es-ES"/>
        </w:rPr>
        <w:t xml:space="preserve"> en </w:t>
      </w:r>
      <w:r>
        <w:rPr>
          <w:rFonts w:ascii="Arial Narrow" w:hAnsi="Arial Narrow"/>
          <w:lang w:val="es-ES"/>
        </w:rPr>
        <w:t>los pliegos,</w:t>
      </w:r>
      <w:r w:rsidRPr="00E00D5D">
        <w:rPr>
          <w:rFonts w:ascii="Arial Narrow" w:hAnsi="Arial Narrow"/>
          <w:lang w:val="es-ES"/>
        </w:rPr>
        <w:t xml:space="preserve"> sin consideración de otros criterios o subcriterios que no vengan definidos en el mismo y que los licitadores no hayan podido tener </w:t>
      </w:r>
      <w:r>
        <w:rPr>
          <w:rFonts w:ascii="Arial Narrow" w:hAnsi="Arial Narrow"/>
          <w:lang w:val="es-ES"/>
        </w:rPr>
        <w:t>en cuenta a la hora de presentar</w:t>
      </w:r>
      <w:r w:rsidRPr="00E00D5D">
        <w:rPr>
          <w:rFonts w:ascii="Arial Narrow" w:hAnsi="Arial Narrow"/>
          <w:lang w:val="es-ES"/>
        </w:rPr>
        <w:t xml:space="preserve"> sus ofertas.</w:t>
      </w:r>
    </w:p>
    <w:p w:rsidR="00486182" w:rsidRPr="00E00D5D" w:rsidRDefault="00486182" w:rsidP="00486182">
      <w:pPr>
        <w:jc w:val="both"/>
        <w:rPr>
          <w:rFonts w:ascii="Arial Narrow" w:hAnsi="Arial Narrow"/>
          <w:lang w:val="es-ES"/>
        </w:rPr>
      </w:pPr>
    </w:p>
    <w:p w:rsidR="00486182" w:rsidRPr="00E00D5D" w:rsidRDefault="00486182" w:rsidP="00486182">
      <w:pPr>
        <w:jc w:val="both"/>
        <w:rPr>
          <w:rFonts w:ascii="Arial Narrow" w:hAnsi="Arial Narrow"/>
          <w:lang w:val="es-ES"/>
        </w:rPr>
      </w:pPr>
      <w:r w:rsidRPr="00E00D5D">
        <w:rPr>
          <w:rFonts w:ascii="Arial Narrow" w:hAnsi="Arial Narrow"/>
          <w:lang w:val="es-ES"/>
        </w:rPr>
        <w:t xml:space="preserve">4.- En el caso de valoración de “Mejoras” debe </w:t>
      </w:r>
      <w:r>
        <w:rPr>
          <w:rFonts w:ascii="Arial Narrow" w:hAnsi="Arial Narrow"/>
          <w:lang w:val="es-ES"/>
        </w:rPr>
        <w:t>especificarse</w:t>
      </w:r>
      <w:r w:rsidRPr="00E00D5D">
        <w:rPr>
          <w:rFonts w:ascii="Arial Narrow" w:hAnsi="Arial Narrow"/>
          <w:lang w:val="es-ES"/>
        </w:rPr>
        <w:t xml:space="preserve"> tanto la puntuación asignada, como en que consiste la mejora objeto de valoración.</w:t>
      </w:r>
    </w:p>
    <w:p w:rsidR="00486182" w:rsidRPr="00E00D5D" w:rsidRDefault="00486182" w:rsidP="00486182">
      <w:pPr>
        <w:jc w:val="both"/>
        <w:rPr>
          <w:rFonts w:ascii="Arial Narrow" w:hAnsi="Arial Narrow"/>
          <w:lang w:val="es-ES"/>
        </w:rPr>
      </w:pPr>
    </w:p>
    <w:p w:rsidR="00486182" w:rsidRDefault="00486182" w:rsidP="00486182">
      <w:pPr>
        <w:jc w:val="both"/>
        <w:rPr>
          <w:rFonts w:ascii="Arial Narrow" w:hAnsi="Arial Narrow"/>
          <w:lang w:val="es-ES"/>
        </w:rPr>
      </w:pPr>
      <w:r w:rsidRPr="00E00D5D">
        <w:rPr>
          <w:rFonts w:ascii="Arial Narrow" w:hAnsi="Arial Narrow"/>
          <w:lang w:val="es-ES"/>
        </w:rPr>
        <w:t>5.- La valoración técnica de las ofertas no puede quedar reducida a frases hechas, expresiones estereotipadas, cláusulas generales, fórmulas convencionales o alusiones genéricas igual para todas las proposiciones, pues ello no permite distinguir las individualidades de ofertas diferentes, ni conocer los motivos concretos que han llevado a la puntuación.</w:t>
      </w:r>
    </w:p>
    <w:p w:rsidR="00486182" w:rsidRDefault="00486182" w:rsidP="00486182">
      <w:pPr>
        <w:jc w:val="both"/>
        <w:rPr>
          <w:rFonts w:ascii="Arial Narrow" w:hAnsi="Arial Narrow"/>
          <w:lang w:val="es-ES"/>
        </w:rPr>
      </w:pPr>
    </w:p>
    <w:p w:rsidR="00486182" w:rsidRDefault="00486182" w:rsidP="00486182">
      <w:pPr>
        <w:jc w:val="both"/>
        <w:rPr>
          <w:rFonts w:ascii="Arial Narrow" w:hAnsi="Arial Narrow"/>
          <w:lang w:val="es-ES"/>
        </w:rPr>
      </w:pPr>
      <w:r>
        <w:rPr>
          <w:rFonts w:ascii="Arial Narrow" w:hAnsi="Arial Narrow"/>
          <w:lang w:val="es-ES"/>
        </w:rPr>
        <w:t>6.- Las Comisiones negociarán con uno o  varios de los licitadores las ofertas que éstos hayan presentado para adaptarlas a los requisitos indicados en los pliegos, con el fin de identificar la oferta económicamente más ventajosa.</w:t>
      </w:r>
    </w:p>
    <w:p w:rsidR="00486182" w:rsidRDefault="00486182" w:rsidP="00486182">
      <w:pPr>
        <w:jc w:val="both"/>
        <w:rPr>
          <w:rFonts w:ascii="Arial Narrow" w:hAnsi="Arial Narrow"/>
          <w:lang w:val="es-ES"/>
        </w:rPr>
      </w:pPr>
    </w:p>
    <w:p w:rsidR="00486182" w:rsidRPr="00E00D5D" w:rsidRDefault="00486182" w:rsidP="00486182">
      <w:pPr>
        <w:jc w:val="both"/>
        <w:rPr>
          <w:rFonts w:ascii="Arial Narrow" w:hAnsi="Arial Narrow"/>
          <w:lang w:val="es-ES"/>
        </w:rPr>
      </w:pPr>
      <w:r>
        <w:rPr>
          <w:rFonts w:ascii="Arial Narrow" w:hAnsi="Arial Narrow"/>
          <w:lang w:val="es-ES"/>
        </w:rPr>
        <w:t>7.- Durante la negociación, la Comisión velará porque todos los licitadores reciban igual trato. En particular no facilitarán, de forma discriminatoria, información que pueda dar ventajas a determinados licitadores con respecto al resto.</w:t>
      </w:r>
    </w:p>
    <w:p w:rsidR="00486182" w:rsidRDefault="00486182" w:rsidP="00486182">
      <w:pPr>
        <w:jc w:val="both"/>
        <w:rPr>
          <w:rFonts w:ascii="Arial Narrow" w:hAnsi="Arial Narrow"/>
          <w:lang w:val="es-ES"/>
        </w:rPr>
      </w:pPr>
    </w:p>
    <w:p w:rsidR="00486182" w:rsidRPr="00B77C99" w:rsidRDefault="00486182" w:rsidP="00486182">
      <w:pPr>
        <w:jc w:val="both"/>
        <w:rPr>
          <w:rFonts w:ascii="Arial Narrow" w:hAnsi="Arial Narrow"/>
          <w:lang w:val="es-ES"/>
        </w:rPr>
      </w:pPr>
      <w:r>
        <w:rPr>
          <w:rFonts w:ascii="Arial Narrow" w:hAnsi="Arial Narrow"/>
          <w:lang w:val="es-ES"/>
        </w:rPr>
        <w:t xml:space="preserve">8.- </w:t>
      </w:r>
      <w:r w:rsidRPr="00B77C99">
        <w:rPr>
          <w:rFonts w:ascii="Arial Narrow" w:hAnsi="Arial Narrow"/>
          <w:lang w:val="es-ES"/>
        </w:rPr>
        <w:t>Se concretará y fijará los términos definitivos del con</w:t>
      </w:r>
      <w:r>
        <w:rPr>
          <w:rFonts w:ascii="Arial Narrow" w:hAnsi="Arial Narrow"/>
          <w:lang w:val="es-ES"/>
        </w:rPr>
        <w:t>trato (importe, plazo, garantía, soluciones técnicas</w:t>
      </w:r>
      <w:r w:rsidRPr="00B77C99">
        <w:rPr>
          <w:rFonts w:ascii="Arial Narrow" w:hAnsi="Arial Narrow"/>
          <w:lang w:val="es-ES"/>
        </w:rPr>
        <w:t>) que se hayan alcanzado en la negociación con el licitador propuesto</w:t>
      </w:r>
      <w:r>
        <w:rPr>
          <w:rFonts w:ascii="Arial Narrow" w:hAnsi="Arial Narrow"/>
          <w:lang w:val="es-ES"/>
        </w:rPr>
        <w:t xml:space="preserve"> por la comisión técnica</w:t>
      </w:r>
      <w:r w:rsidRPr="00B77C99">
        <w:rPr>
          <w:rFonts w:ascii="Arial Narrow" w:hAnsi="Arial Narrow"/>
          <w:lang w:val="es-ES"/>
        </w:rPr>
        <w:t>.</w:t>
      </w:r>
    </w:p>
    <w:p w:rsidR="00486182" w:rsidRDefault="00486182" w:rsidP="00486182">
      <w:pPr>
        <w:jc w:val="both"/>
        <w:rPr>
          <w:rFonts w:ascii="Arial Narrow" w:hAnsi="Arial Narrow"/>
          <w:lang w:val="es-ES"/>
        </w:rPr>
      </w:pPr>
    </w:p>
    <w:p w:rsidR="00486182" w:rsidRPr="00E00D5D" w:rsidRDefault="00486182" w:rsidP="00486182">
      <w:pPr>
        <w:jc w:val="both"/>
        <w:rPr>
          <w:rFonts w:ascii="Arial Narrow" w:hAnsi="Arial Narrow"/>
          <w:lang w:val="es-ES"/>
        </w:rPr>
      </w:pPr>
      <w:r>
        <w:rPr>
          <w:rFonts w:ascii="Arial Narrow" w:hAnsi="Arial Narrow"/>
          <w:lang w:val="es-ES"/>
        </w:rPr>
        <w:t>9</w:t>
      </w:r>
      <w:r w:rsidRPr="00E00D5D">
        <w:rPr>
          <w:rFonts w:ascii="Arial Narrow" w:hAnsi="Arial Narrow"/>
          <w:lang w:val="es-ES"/>
        </w:rPr>
        <w:t>.- Los informes deben siempre de contener</w:t>
      </w:r>
      <w:r>
        <w:rPr>
          <w:rFonts w:ascii="Arial Narrow" w:hAnsi="Arial Narrow"/>
          <w:lang w:val="es-ES"/>
        </w:rPr>
        <w:t>:</w:t>
      </w:r>
    </w:p>
    <w:p w:rsidR="00486182" w:rsidRPr="00E00D5D" w:rsidRDefault="00486182" w:rsidP="00486182">
      <w:pPr>
        <w:jc w:val="both"/>
        <w:rPr>
          <w:rFonts w:ascii="Arial Narrow" w:hAnsi="Arial Narrow"/>
          <w:lang w:val="es-ES"/>
        </w:rPr>
      </w:pPr>
    </w:p>
    <w:p w:rsidR="00486182" w:rsidRPr="00E00D5D" w:rsidRDefault="00486182" w:rsidP="00486182">
      <w:pPr>
        <w:ind w:firstLine="708"/>
        <w:jc w:val="both"/>
        <w:rPr>
          <w:rFonts w:ascii="Arial Narrow" w:hAnsi="Arial Narrow"/>
          <w:lang w:val="es-ES"/>
        </w:rPr>
      </w:pPr>
      <w:r w:rsidRPr="00E00D5D">
        <w:rPr>
          <w:rFonts w:ascii="Arial Narrow" w:hAnsi="Arial Narrow"/>
          <w:lang w:val="es-ES"/>
        </w:rPr>
        <w:t>Los criterios y ponderac</w:t>
      </w:r>
      <w:r>
        <w:rPr>
          <w:rFonts w:ascii="Arial Narrow" w:hAnsi="Arial Narrow"/>
          <w:lang w:val="es-ES"/>
        </w:rPr>
        <w:t>ión establecidos en los pliegos y, en su caso, umbral establecido.</w:t>
      </w:r>
    </w:p>
    <w:p w:rsidR="00486182" w:rsidRPr="00E00D5D" w:rsidRDefault="00486182" w:rsidP="00486182">
      <w:pPr>
        <w:ind w:firstLine="708"/>
        <w:jc w:val="both"/>
        <w:rPr>
          <w:rFonts w:ascii="Arial Narrow" w:hAnsi="Arial Narrow"/>
          <w:lang w:val="es-ES"/>
        </w:rPr>
      </w:pPr>
      <w:r w:rsidRPr="00E00D5D">
        <w:rPr>
          <w:rFonts w:ascii="Arial Narrow" w:hAnsi="Arial Narrow"/>
          <w:lang w:val="es-ES"/>
        </w:rPr>
        <w:t xml:space="preserve">La puntuación obtenida </w:t>
      </w:r>
      <w:r>
        <w:rPr>
          <w:rFonts w:ascii="Arial Narrow" w:hAnsi="Arial Narrow"/>
          <w:lang w:val="es-ES"/>
        </w:rPr>
        <w:t xml:space="preserve">por </w:t>
      </w:r>
      <w:r w:rsidRPr="00E00D5D">
        <w:rPr>
          <w:rFonts w:ascii="Arial Narrow" w:hAnsi="Arial Narrow"/>
          <w:lang w:val="es-ES"/>
        </w:rPr>
        <w:t>las ofertas en cada uno de los criterios.</w:t>
      </w:r>
    </w:p>
    <w:p w:rsidR="00486182" w:rsidRPr="00E00D5D" w:rsidRDefault="00486182" w:rsidP="00486182">
      <w:pPr>
        <w:ind w:firstLine="708"/>
        <w:jc w:val="both"/>
        <w:rPr>
          <w:rFonts w:ascii="Arial Narrow" w:hAnsi="Arial Narrow"/>
          <w:lang w:val="es-ES"/>
        </w:rPr>
      </w:pPr>
      <w:r w:rsidRPr="00E00D5D">
        <w:rPr>
          <w:rFonts w:ascii="Arial Narrow" w:hAnsi="Arial Narrow"/>
          <w:lang w:val="es-ES"/>
        </w:rPr>
        <w:t>La justificación de cada una de las puntuaciones.</w:t>
      </w:r>
    </w:p>
    <w:p w:rsidR="00486182" w:rsidRPr="00E00D5D" w:rsidRDefault="00486182" w:rsidP="00486182">
      <w:pPr>
        <w:ind w:firstLine="708"/>
        <w:jc w:val="both"/>
        <w:rPr>
          <w:rFonts w:ascii="Arial Narrow" w:hAnsi="Arial Narrow"/>
          <w:lang w:val="es-ES"/>
        </w:rPr>
      </w:pPr>
      <w:r w:rsidRPr="00E00D5D">
        <w:rPr>
          <w:rFonts w:ascii="Arial Narrow" w:hAnsi="Arial Narrow"/>
          <w:lang w:val="es-ES"/>
        </w:rPr>
        <w:t xml:space="preserve">En caso de valoración de mejoras, definición y puntuación de cada una de ellas. </w:t>
      </w:r>
    </w:p>
    <w:p w:rsidR="00486182" w:rsidRDefault="00486182" w:rsidP="00486182">
      <w:pPr>
        <w:ind w:firstLine="708"/>
        <w:jc w:val="both"/>
        <w:rPr>
          <w:rFonts w:ascii="Arial Narrow" w:hAnsi="Arial Narrow"/>
          <w:lang w:val="es-ES"/>
        </w:rPr>
      </w:pPr>
      <w:r w:rsidRPr="00E00D5D">
        <w:rPr>
          <w:rFonts w:ascii="Arial Narrow" w:hAnsi="Arial Narrow"/>
          <w:lang w:val="es-ES"/>
        </w:rPr>
        <w:t>En caso de propuesta de exclusión las razones que la justifiquen.</w:t>
      </w:r>
    </w:p>
    <w:p w:rsidR="00486182" w:rsidRDefault="00486182" w:rsidP="00486182">
      <w:pPr>
        <w:ind w:firstLine="708"/>
        <w:jc w:val="both"/>
        <w:rPr>
          <w:rFonts w:ascii="Arial Narrow" w:hAnsi="Arial Narrow"/>
          <w:lang w:val="es-ES"/>
        </w:rPr>
      </w:pPr>
      <w:r>
        <w:rPr>
          <w:rFonts w:ascii="Arial Narrow" w:hAnsi="Arial Narrow"/>
          <w:lang w:val="es-ES"/>
        </w:rPr>
        <w:tab/>
        <w:t>Las negociaciones que se hayan realizado y su resultado.</w:t>
      </w:r>
    </w:p>
    <w:p w:rsidR="00486182" w:rsidRDefault="00486182" w:rsidP="00486182">
      <w:pPr>
        <w:ind w:firstLine="708"/>
        <w:jc w:val="both"/>
        <w:rPr>
          <w:rFonts w:ascii="Arial Narrow" w:hAnsi="Arial Narrow"/>
          <w:lang w:val="es-ES"/>
        </w:rPr>
      </w:pPr>
      <w:r>
        <w:rPr>
          <w:rFonts w:ascii="Arial Narrow" w:hAnsi="Arial Narrow"/>
          <w:lang w:val="es-ES"/>
        </w:rPr>
        <w:t>Propuesta de oferta más ventajosa.</w:t>
      </w:r>
    </w:p>
    <w:p w:rsidR="00486182" w:rsidRPr="00E00D5D" w:rsidRDefault="00486182" w:rsidP="00486182">
      <w:pPr>
        <w:ind w:firstLine="708"/>
        <w:jc w:val="both"/>
        <w:rPr>
          <w:rFonts w:ascii="Arial Narrow" w:hAnsi="Arial Narrow"/>
          <w:lang w:val="es-ES"/>
        </w:rPr>
      </w:pPr>
      <w:r>
        <w:rPr>
          <w:rFonts w:ascii="Arial Narrow" w:hAnsi="Arial Narrow"/>
          <w:lang w:val="es-ES"/>
        </w:rPr>
        <w:t>Los términos definitivos del contrato.</w:t>
      </w:r>
    </w:p>
    <w:p w:rsidR="0017310A" w:rsidRPr="00E00D5D" w:rsidRDefault="0017310A" w:rsidP="0017310A">
      <w:pPr>
        <w:jc w:val="both"/>
        <w:rPr>
          <w:rFonts w:ascii="Arial Narrow" w:hAnsi="Arial Narrow"/>
          <w:lang w:val="es-ES"/>
        </w:rPr>
      </w:pPr>
    </w:p>
    <w:p w:rsidR="0017310A" w:rsidRDefault="0017310A" w:rsidP="00CA6C8D">
      <w:pPr>
        <w:jc w:val="center"/>
        <w:rPr>
          <w:rFonts w:ascii="Arial Narrow" w:hAnsi="Arial Narrow"/>
        </w:rPr>
      </w:pPr>
      <w:r w:rsidRPr="00E00D5D">
        <w:rPr>
          <w:rFonts w:ascii="Arial Narrow" w:hAnsi="Arial Narrow"/>
          <w:lang w:val="es-ES"/>
        </w:rPr>
        <w:br w:type="page"/>
      </w:r>
      <w:r w:rsidR="00510B43">
        <w:rPr>
          <w:rFonts w:ascii="Arial Narrow" w:hAnsi="Arial Narrow"/>
          <w:noProof/>
          <w:lang w:val="es-ES"/>
        </w:rPr>
        <w:lastRenderedPageBreak/>
        <w:drawing>
          <wp:inline distT="0" distB="0" distL="0" distR="0">
            <wp:extent cx="952500" cy="952500"/>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17310A" w:rsidRDefault="0017310A" w:rsidP="0017310A">
      <w:pPr>
        <w:jc w:val="both"/>
        <w:rPr>
          <w:rFonts w:ascii="Arial Narrow" w:hAnsi="Arial Narrow"/>
        </w:rPr>
      </w:pPr>
    </w:p>
    <w:p w:rsidR="0017310A" w:rsidRPr="00E00D5D" w:rsidRDefault="0017310A" w:rsidP="0017310A">
      <w:pPr>
        <w:jc w:val="center"/>
        <w:rPr>
          <w:rFonts w:ascii="Arial Narrow" w:hAnsi="Arial Narrow"/>
          <w:b/>
          <w:lang w:val="es-ES"/>
        </w:rPr>
      </w:pPr>
      <w:r w:rsidRPr="00E00D5D">
        <w:rPr>
          <w:rFonts w:ascii="Arial Narrow" w:hAnsi="Arial Narrow"/>
          <w:b/>
          <w:lang w:val="es-ES"/>
        </w:rPr>
        <w:t>INFORME DE VALORACIÓN DE LA COMISIÓN TÉCNICA</w:t>
      </w:r>
    </w:p>
    <w:p w:rsidR="0017310A" w:rsidRPr="00E00D5D" w:rsidRDefault="0017310A" w:rsidP="0017310A">
      <w:pPr>
        <w:jc w:val="both"/>
        <w:rPr>
          <w:rFonts w:ascii="Arial Narrow" w:hAnsi="Arial Narrow"/>
          <w:lang w:val="es-ES"/>
        </w:rPr>
      </w:pPr>
    </w:p>
    <w:p w:rsidR="0017310A" w:rsidRPr="00E00D5D" w:rsidRDefault="0017310A" w:rsidP="0017310A">
      <w:pPr>
        <w:jc w:val="both"/>
        <w:rPr>
          <w:rFonts w:ascii="Arial Narrow" w:hAnsi="Arial Narrow"/>
          <w:lang w:val="es-ES"/>
        </w:rPr>
      </w:pPr>
      <w:r w:rsidRPr="00E00D5D">
        <w:rPr>
          <w:rFonts w:ascii="Arial Narrow" w:hAnsi="Arial Narrow"/>
          <w:lang w:val="es-ES"/>
        </w:rPr>
        <w:t xml:space="preserve">En Sevilla, a </w:t>
      </w:r>
    </w:p>
    <w:p w:rsidR="0017310A" w:rsidRPr="00E00D5D" w:rsidRDefault="0017310A" w:rsidP="0017310A">
      <w:pPr>
        <w:jc w:val="both"/>
        <w:rPr>
          <w:rFonts w:ascii="Arial Narrow" w:hAnsi="Arial Narrow"/>
          <w:lang w:val="es-ES"/>
        </w:rPr>
      </w:pPr>
    </w:p>
    <w:p w:rsidR="0017310A" w:rsidRPr="00E00D5D" w:rsidRDefault="0017310A" w:rsidP="0017310A">
      <w:pPr>
        <w:jc w:val="both"/>
        <w:rPr>
          <w:rFonts w:ascii="Arial Narrow" w:hAnsi="Arial Narrow"/>
          <w:lang w:val="es-ES"/>
        </w:rPr>
      </w:pPr>
      <w:r w:rsidRPr="00E00D5D">
        <w:rPr>
          <w:rFonts w:ascii="Arial Narrow" w:hAnsi="Arial Narrow"/>
          <w:lang w:val="es-ES"/>
        </w:rPr>
        <w:t>Expediente:</w:t>
      </w:r>
      <w:r w:rsidRPr="00E00D5D">
        <w:rPr>
          <w:rFonts w:ascii="Arial Narrow" w:hAnsi="Arial Narrow"/>
          <w:lang w:val="es-ES"/>
        </w:rPr>
        <w:tab/>
      </w:r>
      <w:r w:rsidRPr="00E00D5D">
        <w:rPr>
          <w:rFonts w:ascii="Arial Narrow" w:hAnsi="Arial Narrow"/>
          <w:lang w:val="es-ES"/>
        </w:rPr>
        <w:tab/>
      </w:r>
      <w:r w:rsidRPr="00E00D5D">
        <w:rPr>
          <w:rFonts w:ascii="Arial Narrow" w:hAnsi="Arial Narrow"/>
          <w:lang w:val="es-ES"/>
        </w:rPr>
        <w:tab/>
      </w:r>
    </w:p>
    <w:p w:rsidR="0017310A" w:rsidRPr="00E00D5D" w:rsidRDefault="0017310A" w:rsidP="0017310A">
      <w:pPr>
        <w:jc w:val="both"/>
        <w:rPr>
          <w:rFonts w:ascii="Arial Narrow" w:hAnsi="Arial Narrow"/>
          <w:lang w:val="es-ES"/>
        </w:rPr>
      </w:pPr>
    </w:p>
    <w:p w:rsidR="0017310A" w:rsidRPr="00E00D5D" w:rsidRDefault="0017310A" w:rsidP="0017310A">
      <w:pPr>
        <w:ind w:left="2835" w:hanging="2835"/>
        <w:jc w:val="both"/>
        <w:rPr>
          <w:rFonts w:ascii="Arial Narrow" w:hAnsi="Arial Narrow"/>
          <w:lang w:val="es-ES"/>
        </w:rPr>
      </w:pPr>
      <w:r w:rsidRPr="00E00D5D">
        <w:rPr>
          <w:rFonts w:ascii="Arial Narrow" w:hAnsi="Arial Narrow"/>
          <w:lang w:val="es-ES"/>
        </w:rPr>
        <w:t>Objeto del contrato:</w:t>
      </w:r>
      <w:r w:rsidRPr="00E00D5D">
        <w:rPr>
          <w:rFonts w:ascii="Arial Narrow" w:hAnsi="Arial Narrow"/>
          <w:lang w:val="es-ES"/>
        </w:rPr>
        <w:tab/>
      </w:r>
      <w:r w:rsidR="001242A5">
        <w:rPr>
          <w:rFonts w:ascii="Arial Narrow" w:hAnsi="Arial Narrow"/>
          <w:lang w:val="es-ES"/>
        </w:rPr>
        <w:tab/>
      </w:r>
    </w:p>
    <w:p w:rsidR="0017310A" w:rsidRPr="00E00D5D" w:rsidRDefault="0017310A" w:rsidP="0017310A">
      <w:pPr>
        <w:ind w:left="2835" w:hanging="2835"/>
        <w:jc w:val="both"/>
        <w:rPr>
          <w:rFonts w:ascii="Arial Narrow" w:hAnsi="Arial Narrow"/>
          <w:lang w:val="es-ES"/>
        </w:rPr>
      </w:pPr>
    </w:p>
    <w:p w:rsidR="0017310A" w:rsidRPr="00E00D5D" w:rsidRDefault="0017310A" w:rsidP="0017310A">
      <w:pPr>
        <w:jc w:val="both"/>
        <w:rPr>
          <w:rFonts w:ascii="Arial Narrow" w:hAnsi="Arial Narrow"/>
          <w:lang w:val="es-ES"/>
        </w:rPr>
      </w:pPr>
      <w:r w:rsidRPr="00E00D5D">
        <w:rPr>
          <w:rFonts w:ascii="Arial Narrow" w:hAnsi="Arial Narrow"/>
          <w:lang w:val="es-ES"/>
        </w:rPr>
        <w:t>Presupuesto de licitación:</w:t>
      </w:r>
      <w:r w:rsidRPr="00E00D5D">
        <w:rPr>
          <w:rFonts w:ascii="Arial Narrow" w:hAnsi="Arial Narrow"/>
          <w:lang w:val="es-ES"/>
        </w:rPr>
        <w:tab/>
      </w:r>
    </w:p>
    <w:p w:rsidR="0017310A" w:rsidRPr="00E00D5D" w:rsidRDefault="0017310A" w:rsidP="0017310A">
      <w:pPr>
        <w:jc w:val="both"/>
        <w:rPr>
          <w:rFonts w:ascii="Arial Narrow" w:hAnsi="Arial Narrow"/>
          <w:lang w:val="es-ES"/>
        </w:rPr>
      </w:pPr>
    </w:p>
    <w:p w:rsidR="0017310A" w:rsidRPr="00E00D5D" w:rsidRDefault="0017310A" w:rsidP="0017310A">
      <w:pPr>
        <w:jc w:val="both"/>
        <w:rPr>
          <w:rFonts w:ascii="Arial Narrow" w:hAnsi="Arial Narrow"/>
          <w:lang w:val="es-ES"/>
        </w:rPr>
      </w:pPr>
      <w:r w:rsidRPr="00E00D5D">
        <w:rPr>
          <w:rFonts w:ascii="Arial Narrow" w:hAnsi="Arial Narrow"/>
          <w:lang w:val="es-ES"/>
        </w:rPr>
        <w:t>Composición de la Comisión técnica:</w:t>
      </w:r>
    </w:p>
    <w:p w:rsidR="0017310A" w:rsidRPr="00E00D5D" w:rsidRDefault="0017310A" w:rsidP="0017310A">
      <w:pPr>
        <w:jc w:val="both"/>
        <w:rPr>
          <w:rFonts w:ascii="Arial Narrow" w:hAnsi="Arial Narrow"/>
          <w:lang w:val="es-ES"/>
        </w:rPr>
      </w:pPr>
    </w:p>
    <w:p w:rsidR="0017310A" w:rsidRPr="00E00D5D" w:rsidRDefault="0017310A" w:rsidP="0017310A">
      <w:pPr>
        <w:jc w:val="both"/>
        <w:rPr>
          <w:rFonts w:ascii="Arial Narrow" w:hAnsi="Arial Narrow"/>
          <w:lang w:val="es-ES"/>
        </w:rPr>
      </w:pPr>
    </w:p>
    <w:p w:rsidR="0017310A" w:rsidRPr="00E00D5D" w:rsidRDefault="0017310A" w:rsidP="0017310A">
      <w:pPr>
        <w:jc w:val="both"/>
        <w:rPr>
          <w:rFonts w:ascii="Arial Narrow" w:hAnsi="Arial Narrow"/>
          <w:lang w:val="es-ES"/>
        </w:rPr>
      </w:pPr>
    </w:p>
    <w:p w:rsidR="0017310A" w:rsidRPr="00E00D5D" w:rsidRDefault="0017310A" w:rsidP="0017310A">
      <w:pPr>
        <w:jc w:val="both"/>
        <w:rPr>
          <w:rFonts w:ascii="Arial Narrow" w:hAnsi="Arial Narrow"/>
          <w:lang w:val="es-ES"/>
        </w:rPr>
      </w:pPr>
      <w:r w:rsidRPr="00E00D5D">
        <w:rPr>
          <w:rFonts w:ascii="Arial Narrow" w:hAnsi="Arial Narrow"/>
          <w:lang w:val="es-ES"/>
        </w:rPr>
        <w:t>Visto el contenido de los “Sobres 2: documentación relativa a los criterios valora</w:t>
      </w:r>
      <w:r w:rsidR="00416E51">
        <w:rPr>
          <w:rFonts w:ascii="Arial Narrow" w:hAnsi="Arial Narrow"/>
          <w:lang w:val="es-ES"/>
        </w:rPr>
        <w:t>dos mediante un juicio de valor y mediante fórmulas</w:t>
      </w:r>
      <w:r w:rsidR="002D287A">
        <w:rPr>
          <w:rFonts w:ascii="Arial Narrow" w:hAnsi="Arial Narrow"/>
          <w:lang w:val="es-ES"/>
        </w:rPr>
        <w:t xml:space="preserve"> se realizan las siguientes valoraciones</w:t>
      </w:r>
      <w:r w:rsidRPr="00E00D5D">
        <w:rPr>
          <w:rFonts w:ascii="Arial Narrow" w:hAnsi="Arial Narrow"/>
          <w:lang w:val="es-ES"/>
        </w:rPr>
        <w:t>:</w:t>
      </w:r>
    </w:p>
    <w:p w:rsidR="0017310A" w:rsidRPr="00E00D5D" w:rsidRDefault="0017310A" w:rsidP="0017310A">
      <w:pPr>
        <w:jc w:val="both"/>
        <w:rPr>
          <w:rFonts w:ascii="Arial Narrow" w:hAnsi="Arial Narrow"/>
          <w:lang w:val="es-ES"/>
        </w:rPr>
      </w:pPr>
    </w:p>
    <w:p w:rsidR="002348D2" w:rsidRPr="00E00D5D" w:rsidRDefault="002348D2" w:rsidP="002348D2">
      <w:pPr>
        <w:jc w:val="both"/>
        <w:rPr>
          <w:rFonts w:ascii="Arial Narrow" w:hAnsi="Arial Narrow"/>
          <w:lang w:val="es-ES"/>
        </w:rPr>
      </w:pPr>
    </w:p>
    <w:p w:rsidR="002348D2" w:rsidRDefault="002348D2" w:rsidP="002348D2">
      <w:pPr>
        <w:jc w:val="both"/>
        <w:rPr>
          <w:rFonts w:ascii="Arial Narrow" w:hAnsi="Arial Narrow"/>
          <w:lang w:val="es-ES"/>
        </w:rPr>
      </w:pPr>
      <w:r>
        <w:rPr>
          <w:rFonts w:ascii="Arial Narrow" w:hAnsi="Arial Narrow"/>
          <w:lang w:val="es-ES"/>
        </w:rPr>
        <w:t xml:space="preserve">LICITADOR: </w:t>
      </w:r>
    </w:p>
    <w:p w:rsidR="002348D2" w:rsidRDefault="002348D2" w:rsidP="002348D2">
      <w:pPr>
        <w:jc w:val="both"/>
        <w:rPr>
          <w:rFonts w:ascii="Arial Narrow" w:hAnsi="Arial Narrow"/>
          <w:lang w:val="es-ES"/>
        </w:rPr>
      </w:pPr>
    </w:p>
    <w:p w:rsidR="002348D2" w:rsidRDefault="002348D2" w:rsidP="002348D2">
      <w:pPr>
        <w:jc w:val="both"/>
        <w:rPr>
          <w:rFonts w:ascii="Arial Narrow" w:hAnsi="Arial Narrow"/>
          <w:lang w:val="es-ES"/>
        </w:rPr>
      </w:pPr>
      <w:r>
        <w:rPr>
          <w:rFonts w:ascii="Arial Narrow" w:hAnsi="Arial Narrow"/>
          <w:lang w:val="es-ES"/>
        </w:rPr>
        <w:t>A1. Valoración técnica (máximo _ puntos). Puntuación otorgada:</w:t>
      </w:r>
    </w:p>
    <w:p w:rsidR="002348D2" w:rsidRDefault="002348D2" w:rsidP="002348D2">
      <w:pPr>
        <w:jc w:val="both"/>
        <w:rPr>
          <w:rFonts w:ascii="Arial Narrow" w:hAnsi="Arial Narrow"/>
          <w:lang w:val="es-ES"/>
        </w:rPr>
      </w:pPr>
    </w:p>
    <w:p w:rsidR="002348D2" w:rsidRDefault="002348D2" w:rsidP="002348D2">
      <w:pPr>
        <w:jc w:val="both"/>
        <w:rPr>
          <w:rFonts w:ascii="Arial Narrow" w:hAnsi="Arial Narrow"/>
          <w:lang w:val="es-ES"/>
        </w:rPr>
      </w:pPr>
      <w:r>
        <w:rPr>
          <w:rFonts w:ascii="Arial Narrow" w:hAnsi="Arial Narrow"/>
          <w:lang w:val="es-ES"/>
        </w:rPr>
        <w:t>Justificación:</w:t>
      </w:r>
    </w:p>
    <w:p w:rsidR="002348D2" w:rsidRDefault="002348D2" w:rsidP="002348D2">
      <w:pPr>
        <w:jc w:val="both"/>
        <w:rPr>
          <w:rFonts w:ascii="Arial Narrow" w:hAnsi="Arial Narrow"/>
          <w:lang w:val="es-ES"/>
        </w:rPr>
      </w:pPr>
    </w:p>
    <w:p w:rsidR="002348D2" w:rsidRDefault="002348D2" w:rsidP="002348D2">
      <w:pPr>
        <w:jc w:val="both"/>
        <w:rPr>
          <w:rFonts w:ascii="Arial Narrow" w:hAnsi="Arial Narrow"/>
          <w:lang w:val="es-ES"/>
        </w:rPr>
      </w:pPr>
      <w:r>
        <w:rPr>
          <w:rFonts w:ascii="Arial Narrow" w:hAnsi="Arial Narrow"/>
          <w:lang w:val="es-ES"/>
        </w:rPr>
        <w:t>A2. Valoración de las mejoras (máximo _ puntos). Puntuación otorgada:</w:t>
      </w:r>
    </w:p>
    <w:p w:rsidR="002348D2" w:rsidRDefault="002348D2" w:rsidP="002348D2">
      <w:pPr>
        <w:jc w:val="both"/>
        <w:rPr>
          <w:rFonts w:ascii="Arial Narrow" w:hAnsi="Arial Narrow"/>
          <w:lang w:val="es-ES"/>
        </w:rPr>
      </w:pPr>
    </w:p>
    <w:p w:rsidR="002348D2" w:rsidRDefault="002348D2" w:rsidP="002348D2">
      <w:pPr>
        <w:jc w:val="both"/>
        <w:rPr>
          <w:rFonts w:ascii="Arial Narrow" w:hAnsi="Arial Narrow"/>
          <w:lang w:val="es-ES"/>
        </w:rPr>
      </w:pPr>
      <w:r>
        <w:rPr>
          <w:rFonts w:ascii="Arial Narrow" w:hAnsi="Arial Narrow"/>
          <w:lang w:val="es-ES"/>
        </w:rPr>
        <w:t>Justificación</w:t>
      </w:r>
    </w:p>
    <w:p w:rsidR="002348D2" w:rsidRDefault="002348D2" w:rsidP="002348D2">
      <w:pPr>
        <w:jc w:val="both"/>
        <w:rPr>
          <w:rFonts w:ascii="Arial Narrow" w:hAnsi="Arial Narrow"/>
          <w:lang w:val="es-ES"/>
        </w:rPr>
      </w:pPr>
    </w:p>
    <w:p w:rsidR="002348D2" w:rsidRDefault="002348D2" w:rsidP="002348D2">
      <w:pPr>
        <w:jc w:val="both"/>
        <w:rPr>
          <w:rFonts w:ascii="Arial Narrow" w:hAnsi="Arial Narrow"/>
          <w:lang w:val="es-ES"/>
        </w:rPr>
      </w:pPr>
      <w:r>
        <w:rPr>
          <w:rFonts w:ascii="Arial Narrow" w:hAnsi="Arial Narrow"/>
          <w:lang w:val="es-ES"/>
        </w:rPr>
        <w:t>UMBRAL mínimo de puntuación: _ puntos:</w:t>
      </w:r>
    </w:p>
    <w:p w:rsidR="002348D2" w:rsidRDefault="002348D2" w:rsidP="002348D2">
      <w:pPr>
        <w:jc w:val="both"/>
        <w:rPr>
          <w:rFonts w:ascii="Arial Narrow" w:hAnsi="Arial Narrow"/>
          <w:lang w:val="es-ES"/>
        </w:rPr>
      </w:pPr>
    </w:p>
    <w:p w:rsidR="002348D2" w:rsidRDefault="002348D2" w:rsidP="002348D2">
      <w:pPr>
        <w:jc w:val="both"/>
        <w:rPr>
          <w:rFonts w:ascii="Arial Narrow" w:hAnsi="Arial Narrow"/>
          <w:lang w:val="es-ES"/>
        </w:rPr>
      </w:pPr>
      <w:r>
        <w:rPr>
          <w:rFonts w:ascii="Arial Narrow" w:hAnsi="Arial Narrow"/>
          <w:lang w:val="es-ES"/>
        </w:rPr>
        <w:t>B1. Valoración económica (máximo _ puntos). Puntuación otorgada:</w:t>
      </w:r>
    </w:p>
    <w:p w:rsidR="002348D2" w:rsidRDefault="002348D2" w:rsidP="002348D2">
      <w:pPr>
        <w:jc w:val="both"/>
        <w:rPr>
          <w:rFonts w:ascii="Arial Narrow" w:hAnsi="Arial Narrow"/>
          <w:lang w:val="es-ES"/>
        </w:rPr>
      </w:pPr>
    </w:p>
    <w:p w:rsidR="002348D2" w:rsidRDefault="002348D2" w:rsidP="002348D2">
      <w:pPr>
        <w:jc w:val="both"/>
        <w:rPr>
          <w:rFonts w:ascii="Arial Narrow" w:hAnsi="Arial Narrow"/>
          <w:lang w:val="es-ES"/>
        </w:rPr>
      </w:pPr>
      <w:r>
        <w:rPr>
          <w:rFonts w:ascii="Arial Narrow" w:hAnsi="Arial Narrow"/>
          <w:lang w:val="es-ES"/>
        </w:rPr>
        <w:t>B2. Plazo de garantía (máximo _ puntos). Puntuación otorgada:</w:t>
      </w:r>
    </w:p>
    <w:p w:rsidR="002348D2" w:rsidRDefault="002348D2" w:rsidP="002348D2">
      <w:pPr>
        <w:jc w:val="both"/>
        <w:rPr>
          <w:rFonts w:ascii="Arial Narrow" w:hAnsi="Arial Narrow"/>
          <w:lang w:val="es-ES"/>
        </w:rPr>
      </w:pPr>
    </w:p>
    <w:p w:rsidR="002348D2" w:rsidRDefault="002348D2" w:rsidP="002348D2">
      <w:pPr>
        <w:jc w:val="both"/>
        <w:rPr>
          <w:rFonts w:ascii="Arial Narrow" w:hAnsi="Arial Narrow"/>
          <w:lang w:val="es-ES"/>
        </w:rPr>
      </w:pPr>
      <w:r>
        <w:rPr>
          <w:rFonts w:ascii="Arial Narrow" w:hAnsi="Arial Narrow"/>
          <w:lang w:val="es-ES"/>
        </w:rPr>
        <w:t>B3. Plazo de entrega (máximo _ puntos). Puntuación otorgada:</w:t>
      </w:r>
    </w:p>
    <w:p w:rsidR="002348D2" w:rsidRDefault="002348D2" w:rsidP="002348D2">
      <w:pPr>
        <w:jc w:val="both"/>
        <w:rPr>
          <w:rFonts w:ascii="Arial Narrow" w:hAnsi="Arial Narrow"/>
          <w:lang w:val="es-ES"/>
        </w:rPr>
      </w:pPr>
    </w:p>
    <w:p w:rsidR="002348D2" w:rsidRDefault="002348D2" w:rsidP="002348D2">
      <w:pPr>
        <w:jc w:val="both"/>
        <w:rPr>
          <w:rFonts w:ascii="Arial Narrow" w:hAnsi="Arial Narrow"/>
          <w:lang w:val="es-ES"/>
        </w:rPr>
      </w:pPr>
      <w:r>
        <w:rPr>
          <w:rFonts w:ascii="Arial Narrow" w:hAnsi="Arial Narrow"/>
          <w:lang w:val="es-ES"/>
        </w:rPr>
        <w:t>TOTAL puntos:</w:t>
      </w:r>
    </w:p>
    <w:p w:rsidR="002348D2" w:rsidRPr="00E00D5D" w:rsidRDefault="002348D2" w:rsidP="002348D2">
      <w:pPr>
        <w:jc w:val="both"/>
        <w:rPr>
          <w:rFonts w:ascii="Arial Narrow" w:hAnsi="Arial Narrow"/>
          <w:lang w:val="es-ES"/>
        </w:rPr>
      </w:pPr>
    </w:p>
    <w:p w:rsidR="002348D2" w:rsidRDefault="002348D2" w:rsidP="002348D2">
      <w:pPr>
        <w:jc w:val="both"/>
        <w:rPr>
          <w:rFonts w:ascii="Arial Narrow" w:hAnsi="Arial Narrow"/>
          <w:lang w:val="es-ES"/>
        </w:rPr>
      </w:pPr>
      <w:r>
        <w:rPr>
          <w:rFonts w:ascii="Arial Narrow" w:hAnsi="Arial Narrow"/>
          <w:lang w:val="es-ES"/>
        </w:rPr>
        <w:t>Negociación:</w:t>
      </w:r>
    </w:p>
    <w:p w:rsidR="002348D2" w:rsidRDefault="002348D2" w:rsidP="002348D2">
      <w:pPr>
        <w:jc w:val="both"/>
        <w:rPr>
          <w:rFonts w:ascii="Arial Narrow" w:hAnsi="Arial Narrow"/>
          <w:lang w:val="es-ES"/>
        </w:rPr>
      </w:pPr>
    </w:p>
    <w:p w:rsidR="002348D2" w:rsidRDefault="002348D2" w:rsidP="002348D2">
      <w:pPr>
        <w:jc w:val="both"/>
        <w:rPr>
          <w:rFonts w:ascii="Arial Narrow" w:hAnsi="Arial Narrow"/>
          <w:lang w:val="es-ES"/>
        </w:rPr>
      </w:pPr>
    </w:p>
    <w:p w:rsidR="002348D2" w:rsidRDefault="002348D2" w:rsidP="002348D2">
      <w:pPr>
        <w:jc w:val="both"/>
        <w:rPr>
          <w:rFonts w:ascii="Arial Narrow" w:hAnsi="Arial Narrow"/>
          <w:lang w:val="es-ES"/>
        </w:rPr>
      </w:pPr>
      <w:r>
        <w:rPr>
          <w:rFonts w:ascii="Arial Narrow" w:hAnsi="Arial Narrow"/>
          <w:lang w:val="es-ES"/>
        </w:rPr>
        <w:br w:type="page"/>
      </w:r>
    </w:p>
    <w:p w:rsidR="002348D2" w:rsidRDefault="002348D2" w:rsidP="002348D2">
      <w:pPr>
        <w:jc w:val="both"/>
        <w:rPr>
          <w:rFonts w:ascii="Arial Narrow" w:hAnsi="Arial Narrow"/>
          <w:lang w:val="es-ES"/>
        </w:rPr>
      </w:pPr>
    </w:p>
    <w:p w:rsidR="002348D2" w:rsidRDefault="002348D2" w:rsidP="002348D2">
      <w:pPr>
        <w:jc w:val="both"/>
        <w:rPr>
          <w:rFonts w:ascii="Arial Narrow" w:hAnsi="Arial Narrow"/>
          <w:lang w:val="es-ES"/>
        </w:rPr>
      </w:pPr>
      <w:r>
        <w:rPr>
          <w:rFonts w:ascii="Arial Narrow" w:hAnsi="Arial Narrow"/>
          <w:lang w:val="es-ES"/>
        </w:rPr>
        <w:t xml:space="preserve">LICITADOR: </w:t>
      </w:r>
    </w:p>
    <w:p w:rsidR="002348D2" w:rsidRDefault="002348D2" w:rsidP="002348D2">
      <w:pPr>
        <w:jc w:val="both"/>
        <w:rPr>
          <w:rFonts w:ascii="Arial Narrow" w:hAnsi="Arial Narrow"/>
          <w:lang w:val="es-ES"/>
        </w:rPr>
      </w:pPr>
    </w:p>
    <w:p w:rsidR="002348D2" w:rsidRDefault="002348D2" w:rsidP="002348D2">
      <w:pPr>
        <w:jc w:val="both"/>
        <w:rPr>
          <w:rFonts w:ascii="Arial Narrow" w:hAnsi="Arial Narrow"/>
          <w:lang w:val="es-ES"/>
        </w:rPr>
      </w:pPr>
      <w:r>
        <w:rPr>
          <w:rFonts w:ascii="Arial Narrow" w:hAnsi="Arial Narrow"/>
          <w:lang w:val="es-ES"/>
        </w:rPr>
        <w:t>A1. Valoración técnica (máximo _ puntos). Puntuación otorgada:</w:t>
      </w:r>
    </w:p>
    <w:p w:rsidR="002348D2" w:rsidRDefault="002348D2" w:rsidP="002348D2">
      <w:pPr>
        <w:jc w:val="both"/>
        <w:rPr>
          <w:rFonts w:ascii="Arial Narrow" w:hAnsi="Arial Narrow"/>
          <w:lang w:val="es-ES"/>
        </w:rPr>
      </w:pPr>
    </w:p>
    <w:p w:rsidR="002348D2" w:rsidRDefault="002348D2" w:rsidP="002348D2">
      <w:pPr>
        <w:jc w:val="both"/>
        <w:rPr>
          <w:rFonts w:ascii="Arial Narrow" w:hAnsi="Arial Narrow"/>
          <w:lang w:val="es-ES"/>
        </w:rPr>
      </w:pPr>
      <w:r>
        <w:rPr>
          <w:rFonts w:ascii="Arial Narrow" w:hAnsi="Arial Narrow"/>
          <w:lang w:val="es-ES"/>
        </w:rPr>
        <w:t>Justificación:</w:t>
      </w:r>
    </w:p>
    <w:p w:rsidR="002348D2" w:rsidRDefault="002348D2" w:rsidP="002348D2">
      <w:pPr>
        <w:jc w:val="both"/>
        <w:rPr>
          <w:rFonts w:ascii="Arial Narrow" w:hAnsi="Arial Narrow"/>
          <w:lang w:val="es-ES"/>
        </w:rPr>
      </w:pPr>
    </w:p>
    <w:p w:rsidR="002348D2" w:rsidRDefault="002348D2" w:rsidP="002348D2">
      <w:pPr>
        <w:jc w:val="both"/>
        <w:rPr>
          <w:rFonts w:ascii="Arial Narrow" w:hAnsi="Arial Narrow"/>
          <w:lang w:val="es-ES"/>
        </w:rPr>
      </w:pPr>
      <w:r>
        <w:rPr>
          <w:rFonts w:ascii="Arial Narrow" w:hAnsi="Arial Narrow"/>
          <w:lang w:val="es-ES"/>
        </w:rPr>
        <w:t>A2. Valoración de las mejoras (máximo _ puntos). Puntuación otorgada:</w:t>
      </w:r>
    </w:p>
    <w:p w:rsidR="002348D2" w:rsidRDefault="002348D2" w:rsidP="002348D2">
      <w:pPr>
        <w:jc w:val="both"/>
        <w:rPr>
          <w:rFonts w:ascii="Arial Narrow" w:hAnsi="Arial Narrow"/>
          <w:lang w:val="es-ES"/>
        </w:rPr>
      </w:pPr>
    </w:p>
    <w:p w:rsidR="002348D2" w:rsidRDefault="002348D2" w:rsidP="002348D2">
      <w:pPr>
        <w:jc w:val="both"/>
        <w:rPr>
          <w:rFonts w:ascii="Arial Narrow" w:hAnsi="Arial Narrow"/>
          <w:lang w:val="es-ES"/>
        </w:rPr>
      </w:pPr>
      <w:r>
        <w:rPr>
          <w:rFonts w:ascii="Arial Narrow" w:hAnsi="Arial Narrow"/>
          <w:lang w:val="es-ES"/>
        </w:rPr>
        <w:t>Justificación</w:t>
      </w:r>
    </w:p>
    <w:p w:rsidR="002348D2" w:rsidRDefault="002348D2" w:rsidP="002348D2">
      <w:pPr>
        <w:jc w:val="both"/>
        <w:rPr>
          <w:rFonts w:ascii="Arial Narrow" w:hAnsi="Arial Narrow"/>
          <w:lang w:val="es-ES"/>
        </w:rPr>
      </w:pPr>
    </w:p>
    <w:p w:rsidR="002348D2" w:rsidRDefault="002348D2" w:rsidP="002348D2">
      <w:pPr>
        <w:jc w:val="both"/>
        <w:rPr>
          <w:rFonts w:ascii="Arial Narrow" w:hAnsi="Arial Narrow"/>
          <w:lang w:val="es-ES"/>
        </w:rPr>
      </w:pPr>
      <w:r>
        <w:rPr>
          <w:rFonts w:ascii="Arial Narrow" w:hAnsi="Arial Narrow"/>
          <w:lang w:val="es-ES"/>
        </w:rPr>
        <w:t>UMBRAL mínimo de puntuación: _ puntos:</w:t>
      </w:r>
    </w:p>
    <w:p w:rsidR="002348D2" w:rsidRDefault="002348D2" w:rsidP="002348D2">
      <w:pPr>
        <w:jc w:val="both"/>
        <w:rPr>
          <w:rFonts w:ascii="Arial Narrow" w:hAnsi="Arial Narrow"/>
          <w:lang w:val="es-ES"/>
        </w:rPr>
      </w:pPr>
    </w:p>
    <w:p w:rsidR="002348D2" w:rsidRDefault="002348D2" w:rsidP="002348D2">
      <w:pPr>
        <w:jc w:val="both"/>
        <w:rPr>
          <w:rFonts w:ascii="Arial Narrow" w:hAnsi="Arial Narrow"/>
          <w:lang w:val="es-ES"/>
        </w:rPr>
      </w:pPr>
      <w:r>
        <w:rPr>
          <w:rFonts w:ascii="Arial Narrow" w:hAnsi="Arial Narrow"/>
          <w:lang w:val="es-ES"/>
        </w:rPr>
        <w:t>B1. Valoración económica (máximo _ puntos). Puntuación otorgada:</w:t>
      </w:r>
    </w:p>
    <w:p w:rsidR="002348D2" w:rsidRDefault="002348D2" w:rsidP="002348D2">
      <w:pPr>
        <w:jc w:val="both"/>
        <w:rPr>
          <w:rFonts w:ascii="Arial Narrow" w:hAnsi="Arial Narrow"/>
          <w:lang w:val="es-ES"/>
        </w:rPr>
      </w:pPr>
    </w:p>
    <w:p w:rsidR="002348D2" w:rsidRDefault="002348D2" w:rsidP="002348D2">
      <w:pPr>
        <w:jc w:val="both"/>
        <w:rPr>
          <w:rFonts w:ascii="Arial Narrow" w:hAnsi="Arial Narrow"/>
          <w:lang w:val="es-ES"/>
        </w:rPr>
      </w:pPr>
      <w:r>
        <w:rPr>
          <w:rFonts w:ascii="Arial Narrow" w:hAnsi="Arial Narrow"/>
          <w:lang w:val="es-ES"/>
        </w:rPr>
        <w:t>B2. Plazo de garantía (máximo _ puntos). Puntuación otorgada:</w:t>
      </w:r>
    </w:p>
    <w:p w:rsidR="002348D2" w:rsidRDefault="002348D2" w:rsidP="002348D2">
      <w:pPr>
        <w:jc w:val="both"/>
        <w:rPr>
          <w:rFonts w:ascii="Arial Narrow" w:hAnsi="Arial Narrow"/>
          <w:lang w:val="es-ES"/>
        </w:rPr>
      </w:pPr>
    </w:p>
    <w:p w:rsidR="002348D2" w:rsidRDefault="002348D2" w:rsidP="002348D2">
      <w:pPr>
        <w:jc w:val="both"/>
        <w:rPr>
          <w:rFonts w:ascii="Arial Narrow" w:hAnsi="Arial Narrow"/>
          <w:lang w:val="es-ES"/>
        </w:rPr>
      </w:pPr>
      <w:r>
        <w:rPr>
          <w:rFonts w:ascii="Arial Narrow" w:hAnsi="Arial Narrow"/>
          <w:lang w:val="es-ES"/>
        </w:rPr>
        <w:t>B3. Plazo de entrega (máximo _ puntos). Puntuación otorgada:</w:t>
      </w:r>
    </w:p>
    <w:p w:rsidR="002348D2" w:rsidRDefault="002348D2" w:rsidP="002348D2">
      <w:pPr>
        <w:jc w:val="both"/>
        <w:rPr>
          <w:rFonts w:ascii="Arial Narrow" w:hAnsi="Arial Narrow"/>
          <w:lang w:val="es-ES"/>
        </w:rPr>
      </w:pPr>
    </w:p>
    <w:p w:rsidR="002348D2" w:rsidRDefault="002348D2" w:rsidP="002348D2">
      <w:pPr>
        <w:jc w:val="both"/>
        <w:rPr>
          <w:rFonts w:ascii="Arial Narrow" w:hAnsi="Arial Narrow"/>
          <w:lang w:val="es-ES"/>
        </w:rPr>
      </w:pPr>
      <w:r>
        <w:rPr>
          <w:rFonts w:ascii="Arial Narrow" w:hAnsi="Arial Narrow"/>
          <w:lang w:val="es-ES"/>
        </w:rPr>
        <w:t>TOTAL puntos:</w:t>
      </w:r>
    </w:p>
    <w:p w:rsidR="002348D2" w:rsidRPr="00E00D5D" w:rsidRDefault="002348D2" w:rsidP="002348D2">
      <w:pPr>
        <w:jc w:val="both"/>
        <w:rPr>
          <w:rFonts w:ascii="Arial Narrow" w:hAnsi="Arial Narrow"/>
          <w:lang w:val="es-ES"/>
        </w:rPr>
      </w:pPr>
    </w:p>
    <w:p w:rsidR="002348D2" w:rsidRDefault="002348D2" w:rsidP="002348D2">
      <w:pPr>
        <w:jc w:val="both"/>
        <w:rPr>
          <w:rFonts w:ascii="Arial Narrow" w:hAnsi="Arial Narrow"/>
          <w:lang w:val="es-ES"/>
        </w:rPr>
      </w:pPr>
      <w:r>
        <w:rPr>
          <w:rFonts w:ascii="Arial Narrow" w:hAnsi="Arial Narrow"/>
          <w:lang w:val="es-ES"/>
        </w:rPr>
        <w:t>Negociación:</w:t>
      </w:r>
    </w:p>
    <w:p w:rsidR="002348D2" w:rsidRDefault="002348D2" w:rsidP="002348D2">
      <w:pPr>
        <w:jc w:val="both"/>
        <w:rPr>
          <w:rFonts w:ascii="Arial Narrow" w:hAnsi="Arial Narrow"/>
          <w:lang w:val="es-ES"/>
        </w:rPr>
      </w:pPr>
    </w:p>
    <w:p w:rsidR="002348D2" w:rsidRDefault="002348D2" w:rsidP="002348D2">
      <w:pPr>
        <w:jc w:val="both"/>
        <w:rPr>
          <w:rFonts w:ascii="Arial Narrow" w:hAnsi="Arial Narrow"/>
          <w:lang w:val="es-ES"/>
        </w:rPr>
      </w:pPr>
    </w:p>
    <w:p w:rsidR="002348D2" w:rsidRDefault="002348D2" w:rsidP="002348D2">
      <w:pPr>
        <w:jc w:val="both"/>
        <w:rPr>
          <w:rFonts w:ascii="Arial Narrow" w:hAnsi="Arial Narrow"/>
          <w:lang w:val="es-ES"/>
        </w:rPr>
      </w:pPr>
    </w:p>
    <w:p w:rsidR="002348D2" w:rsidRDefault="002348D2" w:rsidP="002348D2">
      <w:pPr>
        <w:jc w:val="both"/>
        <w:rPr>
          <w:rFonts w:ascii="Arial Narrow" w:hAnsi="Arial Narrow"/>
          <w:lang w:val="es-ES"/>
        </w:rPr>
      </w:pPr>
      <w:r>
        <w:rPr>
          <w:rFonts w:ascii="Arial Narrow" w:hAnsi="Arial Narrow"/>
          <w:lang w:val="es-ES"/>
        </w:rPr>
        <w:t xml:space="preserve">Realizadas las valoraciones y finalizadas las negociaciones, la comisión técnica realiza la siguiente propuesta de adjudicación, conforme a los criterios de adjudicación establecidos: </w:t>
      </w:r>
    </w:p>
    <w:p w:rsidR="002348D2" w:rsidRDefault="002348D2" w:rsidP="002348D2">
      <w:pPr>
        <w:jc w:val="both"/>
        <w:rPr>
          <w:rFonts w:ascii="Arial Narrow" w:hAnsi="Arial Narrow"/>
          <w:lang w:val="es-ES"/>
        </w:rPr>
      </w:pPr>
    </w:p>
    <w:p w:rsidR="002348D2" w:rsidRDefault="002348D2" w:rsidP="002348D2">
      <w:pPr>
        <w:jc w:val="both"/>
        <w:rPr>
          <w:rFonts w:ascii="Arial Narrow" w:hAnsi="Arial Narrow"/>
          <w:lang w:val="es-ES"/>
        </w:rPr>
      </w:pPr>
      <w:r>
        <w:rPr>
          <w:rFonts w:ascii="Arial Narrow" w:hAnsi="Arial Narrow"/>
          <w:lang w:val="es-ES"/>
        </w:rPr>
        <w:t>Clasificación por orden decreciente</w:t>
      </w:r>
    </w:p>
    <w:p w:rsidR="002348D2" w:rsidRDefault="002348D2" w:rsidP="002348D2">
      <w:pPr>
        <w:jc w:val="center"/>
        <w:rPr>
          <w:rFonts w:ascii="Arial Narrow" w:hAnsi="Arial Narrow"/>
          <w:lang w:val="es-ES"/>
        </w:rPr>
      </w:pPr>
    </w:p>
    <w:tbl>
      <w:tblPr>
        <w:tblStyle w:val="Tablaconcuadrcula"/>
        <w:tblW w:w="0" w:type="auto"/>
        <w:tblLook w:val="04A0" w:firstRow="1" w:lastRow="0" w:firstColumn="1" w:lastColumn="0" w:noHBand="0" w:noVBand="1"/>
      </w:tblPr>
      <w:tblGrid>
        <w:gridCol w:w="521"/>
        <w:gridCol w:w="4000"/>
        <w:gridCol w:w="1541"/>
        <w:gridCol w:w="1134"/>
        <w:gridCol w:w="1134"/>
        <w:gridCol w:w="912"/>
      </w:tblGrid>
      <w:tr w:rsidR="002348D2" w:rsidTr="00270018">
        <w:tc>
          <w:tcPr>
            <w:tcW w:w="521" w:type="dxa"/>
          </w:tcPr>
          <w:p w:rsidR="002348D2" w:rsidRPr="005E30C2" w:rsidRDefault="002348D2" w:rsidP="00270018">
            <w:pPr>
              <w:jc w:val="center"/>
              <w:rPr>
                <w:rFonts w:ascii="Arial Narrow" w:hAnsi="Arial Narrow"/>
                <w:sz w:val="22"/>
                <w:szCs w:val="22"/>
                <w:lang w:val="es-ES"/>
              </w:rPr>
            </w:pPr>
          </w:p>
        </w:tc>
        <w:tc>
          <w:tcPr>
            <w:tcW w:w="4000" w:type="dxa"/>
          </w:tcPr>
          <w:p w:rsidR="002348D2" w:rsidRPr="005E30C2" w:rsidRDefault="002348D2" w:rsidP="00270018">
            <w:pPr>
              <w:jc w:val="center"/>
              <w:rPr>
                <w:rFonts w:ascii="Arial Narrow" w:hAnsi="Arial Narrow"/>
                <w:sz w:val="20"/>
                <w:lang w:val="es-ES"/>
              </w:rPr>
            </w:pPr>
            <w:r w:rsidRPr="005E30C2">
              <w:rPr>
                <w:rFonts w:ascii="Arial Narrow" w:hAnsi="Arial Narrow"/>
                <w:sz w:val="20"/>
                <w:lang w:val="es-ES"/>
              </w:rPr>
              <w:t>LICITADOR</w:t>
            </w:r>
          </w:p>
        </w:tc>
        <w:tc>
          <w:tcPr>
            <w:tcW w:w="1541" w:type="dxa"/>
          </w:tcPr>
          <w:p w:rsidR="002348D2" w:rsidRPr="005E30C2" w:rsidRDefault="002348D2" w:rsidP="00270018">
            <w:pPr>
              <w:jc w:val="center"/>
              <w:rPr>
                <w:rFonts w:ascii="Arial Narrow" w:hAnsi="Arial Narrow"/>
                <w:sz w:val="20"/>
                <w:lang w:val="es-ES"/>
              </w:rPr>
            </w:pPr>
            <w:r w:rsidRPr="005E30C2">
              <w:rPr>
                <w:rFonts w:ascii="Arial Narrow" w:hAnsi="Arial Narrow"/>
                <w:sz w:val="20"/>
                <w:lang w:val="es-ES"/>
              </w:rPr>
              <w:t>importe</w:t>
            </w:r>
          </w:p>
        </w:tc>
        <w:tc>
          <w:tcPr>
            <w:tcW w:w="1134" w:type="dxa"/>
          </w:tcPr>
          <w:p w:rsidR="002348D2" w:rsidRPr="005E30C2" w:rsidRDefault="002348D2" w:rsidP="00270018">
            <w:pPr>
              <w:jc w:val="center"/>
              <w:rPr>
                <w:rFonts w:ascii="Arial Narrow" w:hAnsi="Arial Narrow"/>
                <w:sz w:val="20"/>
                <w:lang w:val="es-ES"/>
              </w:rPr>
            </w:pPr>
            <w:r w:rsidRPr="005E30C2">
              <w:rPr>
                <w:rFonts w:ascii="Arial Narrow" w:hAnsi="Arial Narrow"/>
                <w:sz w:val="20"/>
                <w:lang w:val="es-ES"/>
              </w:rPr>
              <w:t xml:space="preserve">Juicio valor </w:t>
            </w:r>
          </w:p>
        </w:tc>
        <w:tc>
          <w:tcPr>
            <w:tcW w:w="1134" w:type="dxa"/>
          </w:tcPr>
          <w:p w:rsidR="002348D2" w:rsidRPr="005E30C2" w:rsidRDefault="002348D2" w:rsidP="00270018">
            <w:pPr>
              <w:jc w:val="center"/>
              <w:rPr>
                <w:rFonts w:ascii="Arial Narrow" w:hAnsi="Arial Narrow"/>
                <w:sz w:val="20"/>
                <w:lang w:val="es-ES"/>
              </w:rPr>
            </w:pPr>
            <w:r w:rsidRPr="005E30C2">
              <w:rPr>
                <w:rFonts w:ascii="Arial Narrow" w:hAnsi="Arial Narrow"/>
                <w:sz w:val="20"/>
                <w:lang w:val="es-ES"/>
              </w:rPr>
              <w:t>fórmulas</w:t>
            </w:r>
          </w:p>
        </w:tc>
        <w:tc>
          <w:tcPr>
            <w:tcW w:w="912" w:type="dxa"/>
          </w:tcPr>
          <w:p w:rsidR="002348D2" w:rsidRPr="005E30C2" w:rsidRDefault="002348D2" w:rsidP="00270018">
            <w:pPr>
              <w:jc w:val="center"/>
              <w:rPr>
                <w:rFonts w:ascii="Arial Narrow" w:hAnsi="Arial Narrow"/>
                <w:sz w:val="20"/>
                <w:lang w:val="es-ES"/>
              </w:rPr>
            </w:pPr>
            <w:r w:rsidRPr="005E30C2">
              <w:rPr>
                <w:rFonts w:ascii="Arial Narrow" w:hAnsi="Arial Narrow"/>
                <w:sz w:val="20"/>
                <w:lang w:val="es-ES"/>
              </w:rPr>
              <w:t>Total</w:t>
            </w:r>
          </w:p>
        </w:tc>
      </w:tr>
      <w:tr w:rsidR="002348D2" w:rsidTr="00270018">
        <w:tc>
          <w:tcPr>
            <w:tcW w:w="521" w:type="dxa"/>
          </w:tcPr>
          <w:p w:rsidR="002348D2" w:rsidRPr="005E30C2" w:rsidRDefault="002348D2" w:rsidP="00270018">
            <w:pPr>
              <w:jc w:val="center"/>
              <w:rPr>
                <w:rFonts w:ascii="Arial Narrow" w:hAnsi="Arial Narrow"/>
                <w:sz w:val="22"/>
                <w:szCs w:val="22"/>
                <w:lang w:val="es-ES"/>
              </w:rPr>
            </w:pPr>
            <w:r w:rsidRPr="005E30C2">
              <w:rPr>
                <w:rFonts w:ascii="Arial Narrow" w:hAnsi="Arial Narrow"/>
                <w:sz w:val="22"/>
                <w:szCs w:val="22"/>
                <w:lang w:val="es-ES"/>
              </w:rPr>
              <w:t>01</w:t>
            </w:r>
          </w:p>
        </w:tc>
        <w:tc>
          <w:tcPr>
            <w:tcW w:w="4000" w:type="dxa"/>
          </w:tcPr>
          <w:p w:rsidR="002348D2" w:rsidRDefault="002348D2" w:rsidP="00270018">
            <w:pPr>
              <w:jc w:val="center"/>
              <w:rPr>
                <w:rFonts w:ascii="Arial Narrow" w:hAnsi="Arial Narrow"/>
                <w:lang w:val="es-ES"/>
              </w:rPr>
            </w:pPr>
          </w:p>
        </w:tc>
        <w:tc>
          <w:tcPr>
            <w:tcW w:w="1541" w:type="dxa"/>
          </w:tcPr>
          <w:p w:rsidR="002348D2" w:rsidRDefault="002348D2" w:rsidP="00270018">
            <w:pPr>
              <w:jc w:val="center"/>
              <w:rPr>
                <w:rFonts w:ascii="Arial Narrow" w:hAnsi="Arial Narrow"/>
                <w:lang w:val="es-ES"/>
              </w:rPr>
            </w:pPr>
          </w:p>
        </w:tc>
        <w:tc>
          <w:tcPr>
            <w:tcW w:w="1134" w:type="dxa"/>
          </w:tcPr>
          <w:p w:rsidR="002348D2" w:rsidRDefault="002348D2" w:rsidP="00270018">
            <w:pPr>
              <w:jc w:val="center"/>
              <w:rPr>
                <w:rFonts w:ascii="Arial Narrow" w:hAnsi="Arial Narrow"/>
                <w:lang w:val="es-ES"/>
              </w:rPr>
            </w:pPr>
          </w:p>
        </w:tc>
        <w:tc>
          <w:tcPr>
            <w:tcW w:w="1134" w:type="dxa"/>
          </w:tcPr>
          <w:p w:rsidR="002348D2" w:rsidRDefault="002348D2" w:rsidP="00270018">
            <w:pPr>
              <w:jc w:val="center"/>
              <w:rPr>
                <w:rFonts w:ascii="Arial Narrow" w:hAnsi="Arial Narrow"/>
                <w:lang w:val="es-ES"/>
              </w:rPr>
            </w:pPr>
          </w:p>
        </w:tc>
        <w:tc>
          <w:tcPr>
            <w:tcW w:w="912" w:type="dxa"/>
          </w:tcPr>
          <w:p w:rsidR="002348D2" w:rsidRDefault="002348D2" w:rsidP="00270018">
            <w:pPr>
              <w:jc w:val="center"/>
              <w:rPr>
                <w:rFonts w:ascii="Arial Narrow" w:hAnsi="Arial Narrow"/>
                <w:lang w:val="es-ES"/>
              </w:rPr>
            </w:pPr>
          </w:p>
        </w:tc>
      </w:tr>
      <w:tr w:rsidR="002348D2" w:rsidTr="00270018">
        <w:tc>
          <w:tcPr>
            <w:tcW w:w="521" w:type="dxa"/>
          </w:tcPr>
          <w:p w:rsidR="002348D2" w:rsidRPr="005E30C2" w:rsidRDefault="002348D2" w:rsidP="00270018">
            <w:pPr>
              <w:jc w:val="center"/>
              <w:rPr>
                <w:rFonts w:ascii="Arial Narrow" w:hAnsi="Arial Narrow"/>
                <w:sz w:val="22"/>
                <w:szCs w:val="22"/>
                <w:lang w:val="es-ES"/>
              </w:rPr>
            </w:pPr>
            <w:r w:rsidRPr="005E30C2">
              <w:rPr>
                <w:rFonts w:ascii="Arial Narrow" w:hAnsi="Arial Narrow"/>
                <w:sz w:val="22"/>
                <w:szCs w:val="22"/>
                <w:lang w:val="es-ES"/>
              </w:rPr>
              <w:t>02</w:t>
            </w:r>
          </w:p>
        </w:tc>
        <w:tc>
          <w:tcPr>
            <w:tcW w:w="4000" w:type="dxa"/>
          </w:tcPr>
          <w:p w:rsidR="002348D2" w:rsidRDefault="002348D2" w:rsidP="00270018">
            <w:pPr>
              <w:jc w:val="center"/>
              <w:rPr>
                <w:rFonts w:ascii="Arial Narrow" w:hAnsi="Arial Narrow"/>
                <w:lang w:val="es-ES"/>
              </w:rPr>
            </w:pPr>
          </w:p>
        </w:tc>
        <w:tc>
          <w:tcPr>
            <w:tcW w:w="1541" w:type="dxa"/>
          </w:tcPr>
          <w:p w:rsidR="002348D2" w:rsidRDefault="002348D2" w:rsidP="00270018">
            <w:pPr>
              <w:jc w:val="center"/>
              <w:rPr>
                <w:rFonts w:ascii="Arial Narrow" w:hAnsi="Arial Narrow"/>
                <w:lang w:val="es-ES"/>
              </w:rPr>
            </w:pPr>
          </w:p>
        </w:tc>
        <w:tc>
          <w:tcPr>
            <w:tcW w:w="1134" w:type="dxa"/>
          </w:tcPr>
          <w:p w:rsidR="002348D2" w:rsidRDefault="002348D2" w:rsidP="00270018">
            <w:pPr>
              <w:jc w:val="center"/>
              <w:rPr>
                <w:rFonts w:ascii="Arial Narrow" w:hAnsi="Arial Narrow"/>
                <w:lang w:val="es-ES"/>
              </w:rPr>
            </w:pPr>
          </w:p>
        </w:tc>
        <w:tc>
          <w:tcPr>
            <w:tcW w:w="1134" w:type="dxa"/>
          </w:tcPr>
          <w:p w:rsidR="002348D2" w:rsidRDefault="002348D2" w:rsidP="00270018">
            <w:pPr>
              <w:jc w:val="center"/>
              <w:rPr>
                <w:rFonts w:ascii="Arial Narrow" w:hAnsi="Arial Narrow"/>
                <w:lang w:val="es-ES"/>
              </w:rPr>
            </w:pPr>
          </w:p>
        </w:tc>
        <w:tc>
          <w:tcPr>
            <w:tcW w:w="912" w:type="dxa"/>
          </w:tcPr>
          <w:p w:rsidR="002348D2" w:rsidRDefault="002348D2" w:rsidP="00270018">
            <w:pPr>
              <w:jc w:val="center"/>
              <w:rPr>
                <w:rFonts w:ascii="Arial Narrow" w:hAnsi="Arial Narrow"/>
                <w:lang w:val="es-ES"/>
              </w:rPr>
            </w:pPr>
          </w:p>
        </w:tc>
      </w:tr>
      <w:tr w:rsidR="002348D2" w:rsidTr="00270018">
        <w:tc>
          <w:tcPr>
            <w:tcW w:w="521" w:type="dxa"/>
          </w:tcPr>
          <w:p w:rsidR="002348D2" w:rsidRPr="005E30C2" w:rsidRDefault="002348D2" w:rsidP="00270018">
            <w:pPr>
              <w:jc w:val="center"/>
              <w:rPr>
                <w:rFonts w:ascii="Arial Narrow" w:hAnsi="Arial Narrow"/>
                <w:sz w:val="22"/>
                <w:szCs w:val="22"/>
                <w:lang w:val="es-ES"/>
              </w:rPr>
            </w:pPr>
            <w:r w:rsidRPr="005E30C2">
              <w:rPr>
                <w:rFonts w:ascii="Arial Narrow" w:hAnsi="Arial Narrow"/>
                <w:sz w:val="22"/>
                <w:szCs w:val="22"/>
                <w:lang w:val="es-ES"/>
              </w:rPr>
              <w:t>03</w:t>
            </w:r>
          </w:p>
        </w:tc>
        <w:tc>
          <w:tcPr>
            <w:tcW w:w="4000" w:type="dxa"/>
          </w:tcPr>
          <w:p w:rsidR="002348D2" w:rsidRDefault="002348D2" w:rsidP="00270018">
            <w:pPr>
              <w:jc w:val="center"/>
              <w:rPr>
                <w:rFonts w:ascii="Arial Narrow" w:hAnsi="Arial Narrow"/>
                <w:lang w:val="es-ES"/>
              </w:rPr>
            </w:pPr>
          </w:p>
        </w:tc>
        <w:tc>
          <w:tcPr>
            <w:tcW w:w="1541" w:type="dxa"/>
          </w:tcPr>
          <w:p w:rsidR="002348D2" w:rsidRDefault="002348D2" w:rsidP="00270018">
            <w:pPr>
              <w:jc w:val="center"/>
              <w:rPr>
                <w:rFonts w:ascii="Arial Narrow" w:hAnsi="Arial Narrow"/>
                <w:lang w:val="es-ES"/>
              </w:rPr>
            </w:pPr>
          </w:p>
        </w:tc>
        <w:tc>
          <w:tcPr>
            <w:tcW w:w="1134" w:type="dxa"/>
          </w:tcPr>
          <w:p w:rsidR="002348D2" w:rsidRDefault="002348D2" w:rsidP="00270018">
            <w:pPr>
              <w:jc w:val="center"/>
              <w:rPr>
                <w:rFonts w:ascii="Arial Narrow" w:hAnsi="Arial Narrow"/>
                <w:lang w:val="es-ES"/>
              </w:rPr>
            </w:pPr>
          </w:p>
        </w:tc>
        <w:tc>
          <w:tcPr>
            <w:tcW w:w="1134" w:type="dxa"/>
          </w:tcPr>
          <w:p w:rsidR="002348D2" w:rsidRDefault="002348D2" w:rsidP="00270018">
            <w:pPr>
              <w:jc w:val="center"/>
              <w:rPr>
                <w:rFonts w:ascii="Arial Narrow" w:hAnsi="Arial Narrow"/>
                <w:lang w:val="es-ES"/>
              </w:rPr>
            </w:pPr>
          </w:p>
        </w:tc>
        <w:tc>
          <w:tcPr>
            <w:tcW w:w="912" w:type="dxa"/>
          </w:tcPr>
          <w:p w:rsidR="002348D2" w:rsidRDefault="002348D2" w:rsidP="00270018">
            <w:pPr>
              <w:jc w:val="center"/>
              <w:rPr>
                <w:rFonts w:ascii="Arial Narrow" w:hAnsi="Arial Narrow"/>
                <w:lang w:val="es-ES"/>
              </w:rPr>
            </w:pPr>
          </w:p>
        </w:tc>
      </w:tr>
    </w:tbl>
    <w:p w:rsidR="002348D2" w:rsidRDefault="002348D2" w:rsidP="002348D2">
      <w:pPr>
        <w:jc w:val="both"/>
        <w:rPr>
          <w:rFonts w:ascii="Arial Narrow" w:hAnsi="Arial Narrow"/>
          <w:lang w:val="es-ES"/>
        </w:rPr>
      </w:pPr>
    </w:p>
    <w:p w:rsidR="002348D2" w:rsidRDefault="002348D2" w:rsidP="002348D2">
      <w:pPr>
        <w:jc w:val="both"/>
        <w:rPr>
          <w:rFonts w:ascii="Arial Narrow" w:hAnsi="Arial Narrow"/>
          <w:lang w:val="es-ES"/>
        </w:rPr>
      </w:pPr>
    </w:p>
    <w:p w:rsidR="002348D2" w:rsidRDefault="002348D2" w:rsidP="002348D2">
      <w:pPr>
        <w:jc w:val="both"/>
        <w:rPr>
          <w:rFonts w:ascii="Arial Narrow" w:hAnsi="Arial Narrow"/>
          <w:lang w:val="es-ES"/>
        </w:rPr>
      </w:pPr>
      <w:r>
        <w:rPr>
          <w:rFonts w:ascii="Arial Narrow" w:hAnsi="Arial Narrow"/>
          <w:lang w:val="es-ES"/>
        </w:rPr>
        <w:t>Términos definitivos del contrato:</w:t>
      </w:r>
    </w:p>
    <w:p w:rsidR="002348D2" w:rsidRDefault="002348D2" w:rsidP="002348D2">
      <w:pPr>
        <w:jc w:val="both"/>
        <w:rPr>
          <w:rFonts w:ascii="Arial Narrow" w:hAnsi="Arial Narrow"/>
          <w:lang w:val="es-ES"/>
        </w:rPr>
      </w:pPr>
    </w:p>
    <w:p w:rsidR="002348D2" w:rsidRDefault="002348D2" w:rsidP="002348D2">
      <w:pPr>
        <w:numPr>
          <w:ilvl w:val="0"/>
          <w:numId w:val="34"/>
        </w:numPr>
        <w:jc w:val="both"/>
        <w:rPr>
          <w:rFonts w:ascii="Arial Narrow" w:hAnsi="Arial Narrow"/>
          <w:lang w:val="es-ES"/>
        </w:rPr>
      </w:pPr>
      <w:r>
        <w:rPr>
          <w:rFonts w:ascii="Arial Narrow" w:hAnsi="Arial Narrow"/>
          <w:lang w:val="es-ES"/>
        </w:rPr>
        <w:t>Importe de adjudicación (IVA no incluido):</w:t>
      </w:r>
    </w:p>
    <w:p w:rsidR="002348D2" w:rsidRDefault="002348D2" w:rsidP="002348D2">
      <w:pPr>
        <w:numPr>
          <w:ilvl w:val="0"/>
          <w:numId w:val="34"/>
        </w:numPr>
        <w:jc w:val="both"/>
        <w:rPr>
          <w:rFonts w:ascii="Arial Narrow" w:hAnsi="Arial Narrow"/>
          <w:lang w:val="es-ES"/>
        </w:rPr>
      </w:pPr>
      <w:r>
        <w:rPr>
          <w:rFonts w:ascii="Arial Narrow" w:hAnsi="Arial Narrow"/>
          <w:lang w:val="es-ES"/>
        </w:rPr>
        <w:t>Plazo de garantía:</w:t>
      </w:r>
    </w:p>
    <w:p w:rsidR="002348D2" w:rsidRDefault="002348D2" w:rsidP="002348D2">
      <w:pPr>
        <w:numPr>
          <w:ilvl w:val="0"/>
          <w:numId w:val="34"/>
        </w:numPr>
        <w:jc w:val="both"/>
        <w:rPr>
          <w:rFonts w:ascii="Arial Narrow" w:hAnsi="Arial Narrow"/>
          <w:lang w:val="es-ES"/>
        </w:rPr>
      </w:pPr>
      <w:r>
        <w:rPr>
          <w:rFonts w:ascii="Arial Narrow" w:hAnsi="Arial Narrow"/>
          <w:lang w:val="es-ES"/>
        </w:rPr>
        <w:t>Plazo de entrega:</w:t>
      </w:r>
    </w:p>
    <w:p w:rsidR="002348D2" w:rsidRDefault="002348D2" w:rsidP="002348D2">
      <w:pPr>
        <w:jc w:val="both"/>
        <w:rPr>
          <w:rFonts w:ascii="Arial Narrow" w:hAnsi="Arial Narrow"/>
          <w:lang w:val="es-ES_tradnl"/>
        </w:rPr>
      </w:pPr>
    </w:p>
    <w:p w:rsidR="007805B0" w:rsidRDefault="007805B0" w:rsidP="002348D2">
      <w:pPr>
        <w:jc w:val="both"/>
        <w:rPr>
          <w:rFonts w:ascii="Arial Narrow" w:hAnsi="Arial Narrow"/>
          <w:lang w:val="es-ES_tradnl"/>
        </w:rPr>
      </w:pPr>
    </w:p>
    <w:sectPr w:rsidR="007805B0">
      <w:endnotePr>
        <w:numFmt w:val="decimal"/>
      </w:endnotePr>
      <w:type w:val="continuous"/>
      <w:pgSz w:w="11906" w:h="16838" w:code="9"/>
      <w:pgMar w:top="567" w:right="1440" w:bottom="726" w:left="1440" w:header="170" w:footer="73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56D" w:rsidRDefault="00C6156D">
      <w:r>
        <w:separator/>
      </w:r>
    </w:p>
  </w:endnote>
  <w:endnote w:type="continuationSeparator" w:id="0">
    <w:p w:rsidR="00C6156D" w:rsidRDefault="00C61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altName w:val="Arial Narrow"/>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altName w:val="Times New Roman"/>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56D" w:rsidRDefault="00C6156D">
      <w:r>
        <w:separator/>
      </w:r>
    </w:p>
  </w:footnote>
  <w:footnote w:type="continuationSeparator" w:id="0">
    <w:p w:rsidR="00C6156D" w:rsidRDefault="00C615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83829"/>
    <w:multiLevelType w:val="hybridMultilevel"/>
    <w:tmpl w:val="4E8840BA"/>
    <w:lvl w:ilvl="0" w:tplc="0C0A000F">
      <w:start w:val="4"/>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
    <w:nsid w:val="069E1D95"/>
    <w:multiLevelType w:val="hybridMultilevel"/>
    <w:tmpl w:val="E54AEC4C"/>
    <w:lvl w:ilvl="0" w:tplc="CE8427CE">
      <w:start w:val="1"/>
      <w:numFmt w:val="decimal"/>
      <w:lvlText w:val="%1"/>
      <w:lvlJc w:val="left"/>
      <w:pPr>
        <w:tabs>
          <w:tab w:val="num" w:pos="1440"/>
        </w:tabs>
        <w:ind w:left="1440" w:hanging="720"/>
      </w:pPr>
      <w:rPr>
        <w:rFonts w:ascii="Arial Narrow" w:eastAsia="Times New Roman" w:hAnsi="Arial Narrow" w:cs="Times New Roman"/>
      </w:rPr>
    </w:lvl>
    <w:lvl w:ilvl="1" w:tplc="0C0A0019" w:tentative="1">
      <w:start w:val="1"/>
      <w:numFmt w:val="lowerLetter"/>
      <w:lvlText w:val="%2."/>
      <w:lvlJc w:val="left"/>
      <w:pPr>
        <w:tabs>
          <w:tab w:val="num" w:pos="1800"/>
        </w:tabs>
        <w:ind w:left="1800" w:hanging="360"/>
      </w:pPr>
      <w:rPr>
        <w:rFonts w:cs="Times New Roman"/>
      </w:rPr>
    </w:lvl>
    <w:lvl w:ilvl="2" w:tplc="0C0A001B" w:tentative="1">
      <w:start w:val="1"/>
      <w:numFmt w:val="lowerRoman"/>
      <w:lvlText w:val="%3."/>
      <w:lvlJc w:val="right"/>
      <w:pPr>
        <w:tabs>
          <w:tab w:val="num" w:pos="2520"/>
        </w:tabs>
        <w:ind w:left="2520" w:hanging="180"/>
      </w:pPr>
      <w:rPr>
        <w:rFonts w:cs="Times New Roman"/>
      </w:rPr>
    </w:lvl>
    <w:lvl w:ilvl="3" w:tplc="0C0A000F" w:tentative="1">
      <w:start w:val="1"/>
      <w:numFmt w:val="decimal"/>
      <w:lvlText w:val="%4."/>
      <w:lvlJc w:val="left"/>
      <w:pPr>
        <w:tabs>
          <w:tab w:val="num" w:pos="3240"/>
        </w:tabs>
        <w:ind w:left="3240" w:hanging="360"/>
      </w:pPr>
      <w:rPr>
        <w:rFonts w:cs="Times New Roman"/>
      </w:rPr>
    </w:lvl>
    <w:lvl w:ilvl="4" w:tplc="0C0A0019" w:tentative="1">
      <w:start w:val="1"/>
      <w:numFmt w:val="lowerLetter"/>
      <w:lvlText w:val="%5."/>
      <w:lvlJc w:val="left"/>
      <w:pPr>
        <w:tabs>
          <w:tab w:val="num" w:pos="3960"/>
        </w:tabs>
        <w:ind w:left="3960" w:hanging="360"/>
      </w:pPr>
      <w:rPr>
        <w:rFonts w:cs="Times New Roman"/>
      </w:rPr>
    </w:lvl>
    <w:lvl w:ilvl="5" w:tplc="0C0A001B" w:tentative="1">
      <w:start w:val="1"/>
      <w:numFmt w:val="lowerRoman"/>
      <w:lvlText w:val="%6."/>
      <w:lvlJc w:val="right"/>
      <w:pPr>
        <w:tabs>
          <w:tab w:val="num" w:pos="4680"/>
        </w:tabs>
        <w:ind w:left="4680" w:hanging="180"/>
      </w:pPr>
      <w:rPr>
        <w:rFonts w:cs="Times New Roman"/>
      </w:rPr>
    </w:lvl>
    <w:lvl w:ilvl="6" w:tplc="0C0A000F" w:tentative="1">
      <w:start w:val="1"/>
      <w:numFmt w:val="decimal"/>
      <w:lvlText w:val="%7."/>
      <w:lvlJc w:val="left"/>
      <w:pPr>
        <w:tabs>
          <w:tab w:val="num" w:pos="5400"/>
        </w:tabs>
        <w:ind w:left="5400" w:hanging="360"/>
      </w:pPr>
      <w:rPr>
        <w:rFonts w:cs="Times New Roman"/>
      </w:rPr>
    </w:lvl>
    <w:lvl w:ilvl="7" w:tplc="0C0A0019" w:tentative="1">
      <w:start w:val="1"/>
      <w:numFmt w:val="lowerLetter"/>
      <w:lvlText w:val="%8."/>
      <w:lvlJc w:val="left"/>
      <w:pPr>
        <w:tabs>
          <w:tab w:val="num" w:pos="6120"/>
        </w:tabs>
        <w:ind w:left="6120" w:hanging="360"/>
      </w:pPr>
      <w:rPr>
        <w:rFonts w:cs="Times New Roman"/>
      </w:rPr>
    </w:lvl>
    <w:lvl w:ilvl="8" w:tplc="0C0A001B" w:tentative="1">
      <w:start w:val="1"/>
      <w:numFmt w:val="lowerRoman"/>
      <w:lvlText w:val="%9."/>
      <w:lvlJc w:val="right"/>
      <w:pPr>
        <w:tabs>
          <w:tab w:val="num" w:pos="6840"/>
        </w:tabs>
        <w:ind w:left="6840" w:hanging="180"/>
      </w:pPr>
      <w:rPr>
        <w:rFonts w:cs="Times New Roman"/>
      </w:rPr>
    </w:lvl>
  </w:abstractNum>
  <w:abstractNum w:abstractNumId="2">
    <w:nsid w:val="09A51EED"/>
    <w:multiLevelType w:val="hybridMultilevel"/>
    <w:tmpl w:val="5616F092"/>
    <w:lvl w:ilvl="0" w:tplc="77463A84">
      <w:start w:val="1"/>
      <w:numFmt w:val="decimal"/>
      <w:lvlText w:val="%1"/>
      <w:lvlJc w:val="left"/>
      <w:pPr>
        <w:tabs>
          <w:tab w:val="num" w:pos="1440"/>
        </w:tabs>
        <w:ind w:left="1440" w:hanging="720"/>
      </w:pPr>
      <w:rPr>
        <w:rFonts w:cs="Times New Roman" w:hint="default"/>
      </w:rPr>
    </w:lvl>
    <w:lvl w:ilvl="1" w:tplc="0C0A0019">
      <w:start w:val="1"/>
      <w:numFmt w:val="lowerLetter"/>
      <w:lvlText w:val="%2."/>
      <w:lvlJc w:val="left"/>
      <w:pPr>
        <w:tabs>
          <w:tab w:val="num" w:pos="1800"/>
        </w:tabs>
        <w:ind w:left="1800" w:hanging="360"/>
      </w:pPr>
      <w:rPr>
        <w:rFonts w:cs="Times New Roman"/>
      </w:rPr>
    </w:lvl>
    <w:lvl w:ilvl="2" w:tplc="0C0A001B" w:tentative="1">
      <w:start w:val="1"/>
      <w:numFmt w:val="lowerRoman"/>
      <w:lvlText w:val="%3."/>
      <w:lvlJc w:val="right"/>
      <w:pPr>
        <w:tabs>
          <w:tab w:val="num" w:pos="2520"/>
        </w:tabs>
        <w:ind w:left="2520" w:hanging="180"/>
      </w:pPr>
      <w:rPr>
        <w:rFonts w:cs="Times New Roman"/>
      </w:rPr>
    </w:lvl>
    <w:lvl w:ilvl="3" w:tplc="0C0A000F" w:tentative="1">
      <w:start w:val="1"/>
      <w:numFmt w:val="decimal"/>
      <w:lvlText w:val="%4."/>
      <w:lvlJc w:val="left"/>
      <w:pPr>
        <w:tabs>
          <w:tab w:val="num" w:pos="3240"/>
        </w:tabs>
        <w:ind w:left="3240" w:hanging="360"/>
      </w:pPr>
      <w:rPr>
        <w:rFonts w:cs="Times New Roman"/>
      </w:rPr>
    </w:lvl>
    <w:lvl w:ilvl="4" w:tplc="0C0A0019" w:tentative="1">
      <w:start w:val="1"/>
      <w:numFmt w:val="lowerLetter"/>
      <w:lvlText w:val="%5."/>
      <w:lvlJc w:val="left"/>
      <w:pPr>
        <w:tabs>
          <w:tab w:val="num" w:pos="3960"/>
        </w:tabs>
        <w:ind w:left="3960" w:hanging="360"/>
      </w:pPr>
      <w:rPr>
        <w:rFonts w:cs="Times New Roman"/>
      </w:rPr>
    </w:lvl>
    <w:lvl w:ilvl="5" w:tplc="0C0A001B" w:tentative="1">
      <w:start w:val="1"/>
      <w:numFmt w:val="lowerRoman"/>
      <w:lvlText w:val="%6."/>
      <w:lvlJc w:val="right"/>
      <w:pPr>
        <w:tabs>
          <w:tab w:val="num" w:pos="4680"/>
        </w:tabs>
        <w:ind w:left="4680" w:hanging="180"/>
      </w:pPr>
      <w:rPr>
        <w:rFonts w:cs="Times New Roman"/>
      </w:rPr>
    </w:lvl>
    <w:lvl w:ilvl="6" w:tplc="0C0A000F" w:tentative="1">
      <w:start w:val="1"/>
      <w:numFmt w:val="decimal"/>
      <w:lvlText w:val="%7."/>
      <w:lvlJc w:val="left"/>
      <w:pPr>
        <w:tabs>
          <w:tab w:val="num" w:pos="5400"/>
        </w:tabs>
        <w:ind w:left="5400" w:hanging="360"/>
      </w:pPr>
      <w:rPr>
        <w:rFonts w:cs="Times New Roman"/>
      </w:rPr>
    </w:lvl>
    <w:lvl w:ilvl="7" w:tplc="0C0A0019" w:tentative="1">
      <w:start w:val="1"/>
      <w:numFmt w:val="lowerLetter"/>
      <w:lvlText w:val="%8."/>
      <w:lvlJc w:val="left"/>
      <w:pPr>
        <w:tabs>
          <w:tab w:val="num" w:pos="6120"/>
        </w:tabs>
        <w:ind w:left="6120" w:hanging="360"/>
      </w:pPr>
      <w:rPr>
        <w:rFonts w:cs="Times New Roman"/>
      </w:rPr>
    </w:lvl>
    <w:lvl w:ilvl="8" w:tplc="0C0A001B" w:tentative="1">
      <w:start w:val="1"/>
      <w:numFmt w:val="lowerRoman"/>
      <w:lvlText w:val="%9."/>
      <w:lvlJc w:val="right"/>
      <w:pPr>
        <w:tabs>
          <w:tab w:val="num" w:pos="6840"/>
        </w:tabs>
        <w:ind w:left="6840" w:hanging="180"/>
      </w:pPr>
      <w:rPr>
        <w:rFonts w:cs="Times New Roman"/>
      </w:rPr>
    </w:lvl>
  </w:abstractNum>
  <w:abstractNum w:abstractNumId="3">
    <w:nsid w:val="143912F1"/>
    <w:multiLevelType w:val="hybridMultilevel"/>
    <w:tmpl w:val="85AEF108"/>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
    <w:nsid w:val="15AF7EB9"/>
    <w:multiLevelType w:val="hybridMultilevel"/>
    <w:tmpl w:val="BAA4C1BA"/>
    <w:lvl w:ilvl="0" w:tplc="BF885106">
      <w:start w:val="1"/>
      <w:numFmt w:val="decimalZero"/>
      <w:lvlText w:val="%1"/>
      <w:lvlJc w:val="left"/>
      <w:pPr>
        <w:tabs>
          <w:tab w:val="num" w:pos="1080"/>
        </w:tabs>
        <w:ind w:left="1080" w:hanging="72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
    <w:nsid w:val="15C275DF"/>
    <w:multiLevelType w:val="hybridMultilevel"/>
    <w:tmpl w:val="1B0AD8DA"/>
    <w:lvl w:ilvl="0" w:tplc="FD0A259C">
      <w:numFmt w:val="bullet"/>
      <w:lvlText w:val="-"/>
      <w:lvlJc w:val="left"/>
      <w:pPr>
        <w:tabs>
          <w:tab w:val="num" w:pos="4956"/>
        </w:tabs>
        <w:ind w:left="4956" w:hanging="360"/>
      </w:pPr>
      <w:rPr>
        <w:rFonts w:ascii="Times New Roman" w:eastAsia="Times New Roman" w:hAnsi="Times New Roman" w:hint="default"/>
      </w:rPr>
    </w:lvl>
    <w:lvl w:ilvl="1" w:tplc="0C0A0003" w:tentative="1">
      <w:start w:val="1"/>
      <w:numFmt w:val="bullet"/>
      <w:lvlText w:val="o"/>
      <w:lvlJc w:val="left"/>
      <w:pPr>
        <w:tabs>
          <w:tab w:val="num" w:pos="5676"/>
        </w:tabs>
        <w:ind w:left="5676" w:hanging="360"/>
      </w:pPr>
      <w:rPr>
        <w:rFonts w:ascii="Courier New" w:hAnsi="Courier New" w:hint="default"/>
      </w:rPr>
    </w:lvl>
    <w:lvl w:ilvl="2" w:tplc="0C0A0005" w:tentative="1">
      <w:start w:val="1"/>
      <w:numFmt w:val="bullet"/>
      <w:lvlText w:val=""/>
      <w:lvlJc w:val="left"/>
      <w:pPr>
        <w:tabs>
          <w:tab w:val="num" w:pos="6396"/>
        </w:tabs>
        <w:ind w:left="6396" w:hanging="360"/>
      </w:pPr>
      <w:rPr>
        <w:rFonts w:ascii="Wingdings" w:hAnsi="Wingdings" w:hint="default"/>
      </w:rPr>
    </w:lvl>
    <w:lvl w:ilvl="3" w:tplc="0C0A0001" w:tentative="1">
      <w:start w:val="1"/>
      <w:numFmt w:val="bullet"/>
      <w:lvlText w:val=""/>
      <w:lvlJc w:val="left"/>
      <w:pPr>
        <w:tabs>
          <w:tab w:val="num" w:pos="7116"/>
        </w:tabs>
        <w:ind w:left="7116" w:hanging="360"/>
      </w:pPr>
      <w:rPr>
        <w:rFonts w:ascii="Symbol" w:hAnsi="Symbol" w:hint="default"/>
      </w:rPr>
    </w:lvl>
    <w:lvl w:ilvl="4" w:tplc="0C0A0003" w:tentative="1">
      <w:start w:val="1"/>
      <w:numFmt w:val="bullet"/>
      <w:lvlText w:val="o"/>
      <w:lvlJc w:val="left"/>
      <w:pPr>
        <w:tabs>
          <w:tab w:val="num" w:pos="7836"/>
        </w:tabs>
        <w:ind w:left="7836" w:hanging="360"/>
      </w:pPr>
      <w:rPr>
        <w:rFonts w:ascii="Courier New" w:hAnsi="Courier New" w:hint="default"/>
      </w:rPr>
    </w:lvl>
    <w:lvl w:ilvl="5" w:tplc="0C0A0005" w:tentative="1">
      <w:start w:val="1"/>
      <w:numFmt w:val="bullet"/>
      <w:lvlText w:val=""/>
      <w:lvlJc w:val="left"/>
      <w:pPr>
        <w:tabs>
          <w:tab w:val="num" w:pos="8556"/>
        </w:tabs>
        <w:ind w:left="8556" w:hanging="360"/>
      </w:pPr>
      <w:rPr>
        <w:rFonts w:ascii="Wingdings" w:hAnsi="Wingdings" w:hint="default"/>
      </w:rPr>
    </w:lvl>
    <w:lvl w:ilvl="6" w:tplc="0C0A0001" w:tentative="1">
      <w:start w:val="1"/>
      <w:numFmt w:val="bullet"/>
      <w:lvlText w:val=""/>
      <w:lvlJc w:val="left"/>
      <w:pPr>
        <w:tabs>
          <w:tab w:val="num" w:pos="9276"/>
        </w:tabs>
        <w:ind w:left="9276" w:hanging="360"/>
      </w:pPr>
      <w:rPr>
        <w:rFonts w:ascii="Symbol" w:hAnsi="Symbol" w:hint="default"/>
      </w:rPr>
    </w:lvl>
    <w:lvl w:ilvl="7" w:tplc="0C0A0003" w:tentative="1">
      <w:start w:val="1"/>
      <w:numFmt w:val="bullet"/>
      <w:lvlText w:val="o"/>
      <w:lvlJc w:val="left"/>
      <w:pPr>
        <w:tabs>
          <w:tab w:val="num" w:pos="9996"/>
        </w:tabs>
        <w:ind w:left="9996" w:hanging="360"/>
      </w:pPr>
      <w:rPr>
        <w:rFonts w:ascii="Courier New" w:hAnsi="Courier New" w:hint="default"/>
      </w:rPr>
    </w:lvl>
    <w:lvl w:ilvl="8" w:tplc="0C0A0005" w:tentative="1">
      <w:start w:val="1"/>
      <w:numFmt w:val="bullet"/>
      <w:lvlText w:val=""/>
      <w:lvlJc w:val="left"/>
      <w:pPr>
        <w:tabs>
          <w:tab w:val="num" w:pos="10716"/>
        </w:tabs>
        <w:ind w:left="10716" w:hanging="360"/>
      </w:pPr>
      <w:rPr>
        <w:rFonts w:ascii="Wingdings" w:hAnsi="Wingdings" w:hint="default"/>
      </w:rPr>
    </w:lvl>
  </w:abstractNum>
  <w:abstractNum w:abstractNumId="6">
    <w:nsid w:val="19C60968"/>
    <w:multiLevelType w:val="hybridMultilevel"/>
    <w:tmpl w:val="9244BC62"/>
    <w:lvl w:ilvl="0" w:tplc="B3FE8638">
      <w:start w:val="1"/>
      <w:numFmt w:val="decimalZero"/>
      <w:lvlText w:val="%1"/>
      <w:lvlJc w:val="left"/>
      <w:pPr>
        <w:tabs>
          <w:tab w:val="num" w:pos="1440"/>
        </w:tabs>
        <w:ind w:left="1440" w:hanging="720"/>
      </w:pPr>
      <w:rPr>
        <w:rFonts w:cs="Times New Roman" w:hint="default"/>
      </w:rPr>
    </w:lvl>
    <w:lvl w:ilvl="1" w:tplc="0C0A0019" w:tentative="1">
      <w:start w:val="1"/>
      <w:numFmt w:val="lowerLetter"/>
      <w:lvlText w:val="%2."/>
      <w:lvlJc w:val="left"/>
      <w:pPr>
        <w:tabs>
          <w:tab w:val="num" w:pos="1800"/>
        </w:tabs>
        <w:ind w:left="1800" w:hanging="360"/>
      </w:pPr>
      <w:rPr>
        <w:rFonts w:cs="Times New Roman"/>
      </w:rPr>
    </w:lvl>
    <w:lvl w:ilvl="2" w:tplc="0C0A001B" w:tentative="1">
      <w:start w:val="1"/>
      <w:numFmt w:val="lowerRoman"/>
      <w:lvlText w:val="%3."/>
      <w:lvlJc w:val="right"/>
      <w:pPr>
        <w:tabs>
          <w:tab w:val="num" w:pos="2520"/>
        </w:tabs>
        <w:ind w:left="2520" w:hanging="180"/>
      </w:pPr>
      <w:rPr>
        <w:rFonts w:cs="Times New Roman"/>
      </w:rPr>
    </w:lvl>
    <w:lvl w:ilvl="3" w:tplc="0C0A000F" w:tentative="1">
      <w:start w:val="1"/>
      <w:numFmt w:val="decimal"/>
      <w:lvlText w:val="%4."/>
      <w:lvlJc w:val="left"/>
      <w:pPr>
        <w:tabs>
          <w:tab w:val="num" w:pos="3240"/>
        </w:tabs>
        <w:ind w:left="3240" w:hanging="360"/>
      </w:pPr>
      <w:rPr>
        <w:rFonts w:cs="Times New Roman"/>
      </w:rPr>
    </w:lvl>
    <w:lvl w:ilvl="4" w:tplc="0C0A0019" w:tentative="1">
      <w:start w:val="1"/>
      <w:numFmt w:val="lowerLetter"/>
      <w:lvlText w:val="%5."/>
      <w:lvlJc w:val="left"/>
      <w:pPr>
        <w:tabs>
          <w:tab w:val="num" w:pos="3960"/>
        </w:tabs>
        <w:ind w:left="3960" w:hanging="360"/>
      </w:pPr>
      <w:rPr>
        <w:rFonts w:cs="Times New Roman"/>
      </w:rPr>
    </w:lvl>
    <w:lvl w:ilvl="5" w:tplc="0C0A001B" w:tentative="1">
      <w:start w:val="1"/>
      <w:numFmt w:val="lowerRoman"/>
      <w:lvlText w:val="%6."/>
      <w:lvlJc w:val="right"/>
      <w:pPr>
        <w:tabs>
          <w:tab w:val="num" w:pos="4680"/>
        </w:tabs>
        <w:ind w:left="4680" w:hanging="180"/>
      </w:pPr>
      <w:rPr>
        <w:rFonts w:cs="Times New Roman"/>
      </w:rPr>
    </w:lvl>
    <w:lvl w:ilvl="6" w:tplc="0C0A000F" w:tentative="1">
      <w:start w:val="1"/>
      <w:numFmt w:val="decimal"/>
      <w:lvlText w:val="%7."/>
      <w:lvlJc w:val="left"/>
      <w:pPr>
        <w:tabs>
          <w:tab w:val="num" w:pos="5400"/>
        </w:tabs>
        <w:ind w:left="5400" w:hanging="360"/>
      </w:pPr>
      <w:rPr>
        <w:rFonts w:cs="Times New Roman"/>
      </w:rPr>
    </w:lvl>
    <w:lvl w:ilvl="7" w:tplc="0C0A0019" w:tentative="1">
      <w:start w:val="1"/>
      <w:numFmt w:val="lowerLetter"/>
      <w:lvlText w:val="%8."/>
      <w:lvlJc w:val="left"/>
      <w:pPr>
        <w:tabs>
          <w:tab w:val="num" w:pos="6120"/>
        </w:tabs>
        <w:ind w:left="6120" w:hanging="360"/>
      </w:pPr>
      <w:rPr>
        <w:rFonts w:cs="Times New Roman"/>
      </w:rPr>
    </w:lvl>
    <w:lvl w:ilvl="8" w:tplc="0C0A001B" w:tentative="1">
      <w:start w:val="1"/>
      <w:numFmt w:val="lowerRoman"/>
      <w:lvlText w:val="%9."/>
      <w:lvlJc w:val="right"/>
      <w:pPr>
        <w:tabs>
          <w:tab w:val="num" w:pos="6840"/>
        </w:tabs>
        <w:ind w:left="6840" w:hanging="180"/>
      </w:pPr>
      <w:rPr>
        <w:rFonts w:cs="Times New Roman"/>
      </w:rPr>
    </w:lvl>
  </w:abstractNum>
  <w:abstractNum w:abstractNumId="7">
    <w:nsid w:val="1A06160F"/>
    <w:multiLevelType w:val="hybridMultilevel"/>
    <w:tmpl w:val="B59EE7BE"/>
    <w:lvl w:ilvl="0" w:tplc="7D78F670">
      <w:start w:val="1"/>
      <w:numFmt w:val="decimalZero"/>
      <w:lvlText w:val="%1"/>
      <w:lvlJc w:val="left"/>
      <w:pPr>
        <w:tabs>
          <w:tab w:val="num" w:pos="1440"/>
        </w:tabs>
        <w:ind w:left="1440" w:hanging="720"/>
      </w:pPr>
      <w:rPr>
        <w:rFonts w:cs="Times New Roman" w:hint="default"/>
      </w:rPr>
    </w:lvl>
    <w:lvl w:ilvl="1" w:tplc="0C0A0019" w:tentative="1">
      <w:start w:val="1"/>
      <w:numFmt w:val="lowerLetter"/>
      <w:lvlText w:val="%2."/>
      <w:lvlJc w:val="left"/>
      <w:pPr>
        <w:tabs>
          <w:tab w:val="num" w:pos="1800"/>
        </w:tabs>
        <w:ind w:left="1800" w:hanging="360"/>
      </w:pPr>
      <w:rPr>
        <w:rFonts w:cs="Times New Roman"/>
      </w:rPr>
    </w:lvl>
    <w:lvl w:ilvl="2" w:tplc="0C0A001B" w:tentative="1">
      <w:start w:val="1"/>
      <w:numFmt w:val="lowerRoman"/>
      <w:lvlText w:val="%3."/>
      <w:lvlJc w:val="right"/>
      <w:pPr>
        <w:tabs>
          <w:tab w:val="num" w:pos="2520"/>
        </w:tabs>
        <w:ind w:left="2520" w:hanging="180"/>
      </w:pPr>
      <w:rPr>
        <w:rFonts w:cs="Times New Roman"/>
      </w:rPr>
    </w:lvl>
    <w:lvl w:ilvl="3" w:tplc="0C0A000F" w:tentative="1">
      <w:start w:val="1"/>
      <w:numFmt w:val="decimal"/>
      <w:lvlText w:val="%4."/>
      <w:lvlJc w:val="left"/>
      <w:pPr>
        <w:tabs>
          <w:tab w:val="num" w:pos="3240"/>
        </w:tabs>
        <w:ind w:left="3240" w:hanging="360"/>
      </w:pPr>
      <w:rPr>
        <w:rFonts w:cs="Times New Roman"/>
      </w:rPr>
    </w:lvl>
    <w:lvl w:ilvl="4" w:tplc="0C0A0019" w:tentative="1">
      <w:start w:val="1"/>
      <w:numFmt w:val="lowerLetter"/>
      <w:lvlText w:val="%5."/>
      <w:lvlJc w:val="left"/>
      <w:pPr>
        <w:tabs>
          <w:tab w:val="num" w:pos="3960"/>
        </w:tabs>
        <w:ind w:left="3960" w:hanging="360"/>
      </w:pPr>
      <w:rPr>
        <w:rFonts w:cs="Times New Roman"/>
      </w:rPr>
    </w:lvl>
    <w:lvl w:ilvl="5" w:tplc="0C0A001B" w:tentative="1">
      <w:start w:val="1"/>
      <w:numFmt w:val="lowerRoman"/>
      <w:lvlText w:val="%6."/>
      <w:lvlJc w:val="right"/>
      <w:pPr>
        <w:tabs>
          <w:tab w:val="num" w:pos="4680"/>
        </w:tabs>
        <w:ind w:left="4680" w:hanging="180"/>
      </w:pPr>
      <w:rPr>
        <w:rFonts w:cs="Times New Roman"/>
      </w:rPr>
    </w:lvl>
    <w:lvl w:ilvl="6" w:tplc="0C0A000F" w:tentative="1">
      <w:start w:val="1"/>
      <w:numFmt w:val="decimal"/>
      <w:lvlText w:val="%7."/>
      <w:lvlJc w:val="left"/>
      <w:pPr>
        <w:tabs>
          <w:tab w:val="num" w:pos="5400"/>
        </w:tabs>
        <w:ind w:left="5400" w:hanging="360"/>
      </w:pPr>
      <w:rPr>
        <w:rFonts w:cs="Times New Roman"/>
      </w:rPr>
    </w:lvl>
    <w:lvl w:ilvl="7" w:tplc="0C0A0019" w:tentative="1">
      <w:start w:val="1"/>
      <w:numFmt w:val="lowerLetter"/>
      <w:lvlText w:val="%8."/>
      <w:lvlJc w:val="left"/>
      <w:pPr>
        <w:tabs>
          <w:tab w:val="num" w:pos="6120"/>
        </w:tabs>
        <w:ind w:left="6120" w:hanging="360"/>
      </w:pPr>
      <w:rPr>
        <w:rFonts w:cs="Times New Roman"/>
      </w:rPr>
    </w:lvl>
    <w:lvl w:ilvl="8" w:tplc="0C0A001B" w:tentative="1">
      <w:start w:val="1"/>
      <w:numFmt w:val="lowerRoman"/>
      <w:lvlText w:val="%9."/>
      <w:lvlJc w:val="right"/>
      <w:pPr>
        <w:tabs>
          <w:tab w:val="num" w:pos="6840"/>
        </w:tabs>
        <w:ind w:left="6840" w:hanging="180"/>
      </w:pPr>
      <w:rPr>
        <w:rFonts w:cs="Times New Roman"/>
      </w:rPr>
    </w:lvl>
  </w:abstractNum>
  <w:abstractNum w:abstractNumId="8">
    <w:nsid w:val="1B135CCA"/>
    <w:multiLevelType w:val="hybridMultilevel"/>
    <w:tmpl w:val="3E908308"/>
    <w:lvl w:ilvl="0" w:tplc="4254E3CA">
      <w:start w:val="1"/>
      <w:numFmt w:val="decimal"/>
      <w:lvlText w:val="%1"/>
      <w:lvlJc w:val="left"/>
      <w:pPr>
        <w:tabs>
          <w:tab w:val="num" w:pos="1440"/>
        </w:tabs>
        <w:ind w:left="1440" w:hanging="720"/>
      </w:pPr>
      <w:rPr>
        <w:rFonts w:cs="Times New Roman" w:hint="default"/>
      </w:rPr>
    </w:lvl>
    <w:lvl w:ilvl="1" w:tplc="0C0A0019" w:tentative="1">
      <w:start w:val="1"/>
      <w:numFmt w:val="lowerLetter"/>
      <w:lvlText w:val="%2."/>
      <w:lvlJc w:val="left"/>
      <w:pPr>
        <w:tabs>
          <w:tab w:val="num" w:pos="1800"/>
        </w:tabs>
        <w:ind w:left="1800" w:hanging="360"/>
      </w:pPr>
      <w:rPr>
        <w:rFonts w:cs="Times New Roman"/>
      </w:rPr>
    </w:lvl>
    <w:lvl w:ilvl="2" w:tplc="0C0A001B" w:tentative="1">
      <w:start w:val="1"/>
      <w:numFmt w:val="lowerRoman"/>
      <w:lvlText w:val="%3."/>
      <w:lvlJc w:val="right"/>
      <w:pPr>
        <w:tabs>
          <w:tab w:val="num" w:pos="2520"/>
        </w:tabs>
        <w:ind w:left="2520" w:hanging="180"/>
      </w:pPr>
      <w:rPr>
        <w:rFonts w:cs="Times New Roman"/>
      </w:rPr>
    </w:lvl>
    <w:lvl w:ilvl="3" w:tplc="0C0A000F" w:tentative="1">
      <w:start w:val="1"/>
      <w:numFmt w:val="decimal"/>
      <w:lvlText w:val="%4."/>
      <w:lvlJc w:val="left"/>
      <w:pPr>
        <w:tabs>
          <w:tab w:val="num" w:pos="3240"/>
        </w:tabs>
        <w:ind w:left="3240" w:hanging="360"/>
      </w:pPr>
      <w:rPr>
        <w:rFonts w:cs="Times New Roman"/>
      </w:rPr>
    </w:lvl>
    <w:lvl w:ilvl="4" w:tplc="0C0A0019" w:tentative="1">
      <w:start w:val="1"/>
      <w:numFmt w:val="lowerLetter"/>
      <w:lvlText w:val="%5."/>
      <w:lvlJc w:val="left"/>
      <w:pPr>
        <w:tabs>
          <w:tab w:val="num" w:pos="3960"/>
        </w:tabs>
        <w:ind w:left="3960" w:hanging="360"/>
      </w:pPr>
      <w:rPr>
        <w:rFonts w:cs="Times New Roman"/>
      </w:rPr>
    </w:lvl>
    <w:lvl w:ilvl="5" w:tplc="0C0A001B" w:tentative="1">
      <w:start w:val="1"/>
      <w:numFmt w:val="lowerRoman"/>
      <w:lvlText w:val="%6."/>
      <w:lvlJc w:val="right"/>
      <w:pPr>
        <w:tabs>
          <w:tab w:val="num" w:pos="4680"/>
        </w:tabs>
        <w:ind w:left="4680" w:hanging="180"/>
      </w:pPr>
      <w:rPr>
        <w:rFonts w:cs="Times New Roman"/>
      </w:rPr>
    </w:lvl>
    <w:lvl w:ilvl="6" w:tplc="0C0A000F" w:tentative="1">
      <w:start w:val="1"/>
      <w:numFmt w:val="decimal"/>
      <w:lvlText w:val="%7."/>
      <w:lvlJc w:val="left"/>
      <w:pPr>
        <w:tabs>
          <w:tab w:val="num" w:pos="5400"/>
        </w:tabs>
        <w:ind w:left="5400" w:hanging="360"/>
      </w:pPr>
      <w:rPr>
        <w:rFonts w:cs="Times New Roman"/>
      </w:rPr>
    </w:lvl>
    <w:lvl w:ilvl="7" w:tplc="0C0A0019" w:tentative="1">
      <w:start w:val="1"/>
      <w:numFmt w:val="lowerLetter"/>
      <w:lvlText w:val="%8."/>
      <w:lvlJc w:val="left"/>
      <w:pPr>
        <w:tabs>
          <w:tab w:val="num" w:pos="6120"/>
        </w:tabs>
        <w:ind w:left="6120" w:hanging="360"/>
      </w:pPr>
      <w:rPr>
        <w:rFonts w:cs="Times New Roman"/>
      </w:rPr>
    </w:lvl>
    <w:lvl w:ilvl="8" w:tplc="0C0A001B" w:tentative="1">
      <w:start w:val="1"/>
      <w:numFmt w:val="lowerRoman"/>
      <w:lvlText w:val="%9."/>
      <w:lvlJc w:val="right"/>
      <w:pPr>
        <w:tabs>
          <w:tab w:val="num" w:pos="6840"/>
        </w:tabs>
        <w:ind w:left="6840" w:hanging="180"/>
      </w:pPr>
      <w:rPr>
        <w:rFonts w:cs="Times New Roman"/>
      </w:rPr>
    </w:lvl>
  </w:abstractNum>
  <w:abstractNum w:abstractNumId="9">
    <w:nsid w:val="26460C2B"/>
    <w:multiLevelType w:val="hybridMultilevel"/>
    <w:tmpl w:val="305A5026"/>
    <w:lvl w:ilvl="0" w:tplc="E82A348C">
      <w:start w:val="4"/>
      <w:numFmt w:val="bullet"/>
      <w:lvlText w:val="-"/>
      <w:lvlJc w:val="left"/>
      <w:pPr>
        <w:ind w:left="720" w:hanging="360"/>
      </w:pPr>
      <w:rPr>
        <w:rFonts w:ascii="Arial Narrow" w:eastAsia="Times New Roman" w:hAnsi="Arial Narrow"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9B07699"/>
    <w:multiLevelType w:val="hybridMultilevel"/>
    <w:tmpl w:val="90582A28"/>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1">
    <w:nsid w:val="2CA56213"/>
    <w:multiLevelType w:val="hybridMultilevel"/>
    <w:tmpl w:val="EDFA26C8"/>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2">
    <w:nsid w:val="30271371"/>
    <w:multiLevelType w:val="hybridMultilevel"/>
    <w:tmpl w:val="5F2471C4"/>
    <w:lvl w:ilvl="0" w:tplc="97865A80">
      <w:start w:val="1"/>
      <w:numFmt w:val="decimalZero"/>
      <w:lvlText w:val="%1"/>
      <w:lvlJc w:val="left"/>
      <w:pPr>
        <w:tabs>
          <w:tab w:val="num" w:pos="1080"/>
        </w:tabs>
        <w:ind w:left="1080" w:hanging="360"/>
      </w:pPr>
      <w:rPr>
        <w:rFonts w:cs="Times New Roman" w:hint="default"/>
      </w:rPr>
    </w:lvl>
    <w:lvl w:ilvl="1" w:tplc="0C0A0019" w:tentative="1">
      <w:start w:val="1"/>
      <w:numFmt w:val="lowerLetter"/>
      <w:lvlText w:val="%2."/>
      <w:lvlJc w:val="left"/>
      <w:pPr>
        <w:tabs>
          <w:tab w:val="num" w:pos="1800"/>
        </w:tabs>
        <w:ind w:left="1800" w:hanging="360"/>
      </w:pPr>
      <w:rPr>
        <w:rFonts w:cs="Times New Roman"/>
      </w:rPr>
    </w:lvl>
    <w:lvl w:ilvl="2" w:tplc="0C0A001B" w:tentative="1">
      <w:start w:val="1"/>
      <w:numFmt w:val="lowerRoman"/>
      <w:lvlText w:val="%3."/>
      <w:lvlJc w:val="right"/>
      <w:pPr>
        <w:tabs>
          <w:tab w:val="num" w:pos="2520"/>
        </w:tabs>
        <w:ind w:left="2520" w:hanging="180"/>
      </w:pPr>
      <w:rPr>
        <w:rFonts w:cs="Times New Roman"/>
      </w:rPr>
    </w:lvl>
    <w:lvl w:ilvl="3" w:tplc="0C0A000F" w:tentative="1">
      <w:start w:val="1"/>
      <w:numFmt w:val="decimal"/>
      <w:lvlText w:val="%4."/>
      <w:lvlJc w:val="left"/>
      <w:pPr>
        <w:tabs>
          <w:tab w:val="num" w:pos="3240"/>
        </w:tabs>
        <w:ind w:left="3240" w:hanging="360"/>
      </w:pPr>
      <w:rPr>
        <w:rFonts w:cs="Times New Roman"/>
      </w:rPr>
    </w:lvl>
    <w:lvl w:ilvl="4" w:tplc="0C0A0019" w:tentative="1">
      <w:start w:val="1"/>
      <w:numFmt w:val="lowerLetter"/>
      <w:lvlText w:val="%5."/>
      <w:lvlJc w:val="left"/>
      <w:pPr>
        <w:tabs>
          <w:tab w:val="num" w:pos="3960"/>
        </w:tabs>
        <w:ind w:left="3960" w:hanging="360"/>
      </w:pPr>
      <w:rPr>
        <w:rFonts w:cs="Times New Roman"/>
      </w:rPr>
    </w:lvl>
    <w:lvl w:ilvl="5" w:tplc="0C0A001B" w:tentative="1">
      <w:start w:val="1"/>
      <w:numFmt w:val="lowerRoman"/>
      <w:lvlText w:val="%6."/>
      <w:lvlJc w:val="right"/>
      <w:pPr>
        <w:tabs>
          <w:tab w:val="num" w:pos="4680"/>
        </w:tabs>
        <w:ind w:left="4680" w:hanging="180"/>
      </w:pPr>
      <w:rPr>
        <w:rFonts w:cs="Times New Roman"/>
      </w:rPr>
    </w:lvl>
    <w:lvl w:ilvl="6" w:tplc="0C0A000F" w:tentative="1">
      <w:start w:val="1"/>
      <w:numFmt w:val="decimal"/>
      <w:lvlText w:val="%7."/>
      <w:lvlJc w:val="left"/>
      <w:pPr>
        <w:tabs>
          <w:tab w:val="num" w:pos="5400"/>
        </w:tabs>
        <w:ind w:left="5400" w:hanging="360"/>
      </w:pPr>
      <w:rPr>
        <w:rFonts w:cs="Times New Roman"/>
      </w:rPr>
    </w:lvl>
    <w:lvl w:ilvl="7" w:tplc="0C0A0019" w:tentative="1">
      <w:start w:val="1"/>
      <w:numFmt w:val="lowerLetter"/>
      <w:lvlText w:val="%8."/>
      <w:lvlJc w:val="left"/>
      <w:pPr>
        <w:tabs>
          <w:tab w:val="num" w:pos="6120"/>
        </w:tabs>
        <w:ind w:left="6120" w:hanging="360"/>
      </w:pPr>
      <w:rPr>
        <w:rFonts w:cs="Times New Roman"/>
      </w:rPr>
    </w:lvl>
    <w:lvl w:ilvl="8" w:tplc="0C0A001B" w:tentative="1">
      <w:start w:val="1"/>
      <w:numFmt w:val="lowerRoman"/>
      <w:lvlText w:val="%9."/>
      <w:lvlJc w:val="right"/>
      <w:pPr>
        <w:tabs>
          <w:tab w:val="num" w:pos="6840"/>
        </w:tabs>
        <w:ind w:left="6840" w:hanging="180"/>
      </w:pPr>
      <w:rPr>
        <w:rFonts w:cs="Times New Roman"/>
      </w:rPr>
    </w:lvl>
  </w:abstractNum>
  <w:abstractNum w:abstractNumId="13">
    <w:nsid w:val="31914CA2"/>
    <w:multiLevelType w:val="hybridMultilevel"/>
    <w:tmpl w:val="E7E6147E"/>
    <w:lvl w:ilvl="0" w:tplc="3F2041E2">
      <w:numFmt w:val="bullet"/>
      <w:lvlText w:val="-"/>
      <w:lvlJc w:val="left"/>
      <w:pPr>
        <w:tabs>
          <w:tab w:val="num" w:pos="1080"/>
        </w:tabs>
        <w:ind w:left="1080" w:hanging="360"/>
      </w:pPr>
      <w:rPr>
        <w:rFonts w:ascii="Times New Roman" w:eastAsia="Times New Roman" w:hAnsi="Times New Roman"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4">
    <w:nsid w:val="320E70B1"/>
    <w:multiLevelType w:val="hybridMultilevel"/>
    <w:tmpl w:val="596AC5A2"/>
    <w:lvl w:ilvl="0" w:tplc="E4B48BC4">
      <w:numFmt w:val="bullet"/>
      <w:lvlText w:val="-"/>
      <w:lvlJc w:val="left"/>
      <w:pPr>
        <w:ind w:left="644" w:hanging="360"/>
      </w:pPr>
      <w:rPr>
        <w:rFonts w:ascii="Arial Narrow" w:eastAsia="Times New Roman" w:hAnsi="Arial Narrow" w:hint="default"/>
      </w:rPr>
    </w:lvl>
    <w:lvl w:ilvl="1" w:tplc="0C0A0003" w:tentative="1">
      <w:start w:val="1"/>
      <w:numFmt w:val="bullet"/>
      <w:lvlText w:val="o"/>
      <w:lvlJc w:val="left"/>
      <w:pPr>
        <w:ind w:left="1364" w:hanging="360"/>
      </w:pPr>
      <w:rPr>
        <w:rFonts w:ascii="Courier New" w:hAnsi="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5">
    <w:nsid w:val="369F298A"/>
    <w:multiLevelType w:val="hybridMultilevel"/>
    <w:tmpl w:val="4D32D8EC"/>
    <w:lvl w:ilvl="0" w:tplc="BB9E1B8C">
      <w:start w:val="1"/>
      <w:numFmt w:val="decimal"/>
      <w:lvlText w:val="%1"/>
      <w:lvlJc w:val="left"/>
      <w:pPr>
        <w:tabs>
          <w:tab w:val="num" w:pos="1500"/>
        </w:tabs>
        <w:ind w:left="1500" w:hanging="780"/>
      </w:pPr>
      <w:rPr>
        <w:rFonts w:cs="Times New Roman" w:hint="default"/>
      </w:rPr>
    </w:lvl>
    <w:lvl w:ilvl="1" w:tplc="0C0A0019" w:tentative="1">
      <w:start w:val="1"/>
      <w:numFmt w:val="lowerLetter"/>
      <w:lvlText w:val="%2."/>
      <w:lvlJc w:val="left"/>
      <w:pPr>
        <w:tabs>
          <w:tab w:val="num" w:pos="1800"/>
        </w:tabs>
        <w:ind w:left="1800" w:hanging="360"/>
      </w:pPr>
      <w:rPr>
        <w:rFonts w:cs="Times New Roman"/>
      </w:rPr>
    </w:lvl>
    <w:lvl w:ilvl="2" w:tplc="0C0A001B" w:tentative="1">
      <w:start w:val="1"/>
      <w:numFmt w:val="lowerRoman"/>
      <w:lvlText w:val="%3."/>
      <w:lvlJc w:val="right"/>
      <w:pPr>
        <w:tabs>
          <w:tab w:val="num" w:pos="2520"/>
        </w:tabs>
        <w:ind w:left="2520" w:hanging="180"/>
      </w:pPr>
      <w:rPr>
        <w:rFonts w:cs="Times New Roman"/>
      </w:rPr>
    </w:lvl>
    <w:lvl w:ilvl="3" w:tplc="0C0A000F" w:tentative="1">
      <w:start w:val="1"/>
      <w:numFmt w:val="decimal"/>
      <w:lvlText w:val="%4."/>
      <w:lvlJc w:val="left"/>
      <w:pPr>
        <w:tabs>
          <w:tab w:val="num" w:pos="3240"/>
        </w:tabs>
        <w:ind w:left="3240" w:hanging="360"/>
      </w:pPr>
      <w:rPr>
        <w:rFonts w:cs="Times New Roman"/>
      </w:rPr>
    </w:lvl>
    <w:lvl w:ilvl="4" w:tplc="0C0A0019" w:tentative="1">
      <w:start w:val="1"/>
      <w:numFmt w:val="lowerLetter"/>
      <w:lvlText w:val="%5."/>
      <w:lvlJc w:val="left"/>
      <w:pPr>
        <w:tabs>
          <w:tab w:val="num" w:pos="3960"/>
        </w:tabs>
        <w:ind w:left="3960" w:hanging="360"/>
      </w:pPr>
      <w:rPr>
        <w:rFonts w:cs="Times New Roman"/>
      </w:rPr>
    </w:lvl>
    <w:lvl w:ilvl="5" w:tplc="0C0A001B" w:tentative="1">
      <w:start w:val="1"/>
      <w:numFmt w:val="lowerRoman"/>
      <w:lvlText w:val="%6."/>
      <w:lvlJc w:val="right"/>
      <w:pPr>
        <w:tabs>
          <w:tab w:val="num" w:pos="4680"/>
        </w:tabs>
        <w:ind w:left="4680" w:hanging="180"/>
      </w:pPr>
      <w:rPr>
        <w:rFonts w:cs="Times New Roman"/>
      </w:rPr>
    </w:lvl>
    <w:lvl w:ilvl="6" w:tplc="0C0A000F" w:tentative="1">
      <w:start w:val="1"/>
      <w:numFmt w:val="decimal"/>
      <w:lvlText w:val="%7."/>
      <w:lvlJc w:val="left"/>
      <w:pPr>
        <w:tabs>
          <w:tab w:val="num" w:pos="5400"/>
        </w:tabs>
        <w:ind w:left="5400" w:hanging="360"/>
      </w:pPr>
      <w:rPr>
        <w:rFonts w:cs="Times New Roman"/>
      </w:rPr>
    </w:lvl>
    <w:lvl w:ilvl="7" w:tplc="0C0A0019" w:tentative="1">
      <w:start w:val="1"/>
      <w:numFmt w:val="lowerLetter"/>
      <w:lvlText w:val="%8."/>
      <w:lvlJc w:val="left"/>
      <w:pPr>
        <w:tabs>
          <w:tab w:val="num" w:pos="6120"/>
        </w:tabs>
        <w:ind w:left="6120" w:hanging="360"/>
      </w:pPr>
      <w:rPr>
        <w:rFonts w:cs="Times New Roman"/>
      </w:rPr>
    </w:lvl>
    <w:lvl w:ilvl="8" w:tplc="0C0A001B" w:tentative="1">
      <w:start w:val="1"/>
      <w:numFmt w:val="lowerRoman"/>
      <w:lvlText w:val="%9."/>
      <w:lvlJc w:val="right"/>
      <w:pPr>
        <w:tabs>
          <w:tab w:val="num" w:pos="6840"/>
        </w:tabs>
        <w:ind w:left="6840" w:hanging="180"/>
      </w:pPr>
      <w:rPr>
        <w:rFonts w:cs="Times New Roman"/>
      </w:rPr>
    </w:lvl>
  </w:abstractNum>
  <w:abstractNum w:abstractNumId="16">
    <w:nsid w:val="3BBC4EF7"/>
    <w:multiLevelType w:val="hybridMultilevel"/>
    <w:tmpl w:val="40FA12DC"/>
    <w:lvl w:ilvl="0" w:tplc="91ECAC86">
      <w:start w:val="1"/>
      <w:numFmt w:val="decimal"/>
      <w:lvlText w:val="%1"/>
      <w:lvlJc w:val="left"/>
      <w:pPr>
        <w:tabs>
          <w:tab w:val="num" w:pos="1440"/>
        </w:tabs>
        <w:ind w:left="1440" w:hanging="720"/>
      </w:pPr>
      <w:rPr>
        <w:rFonts w:cs="Times New Roman" w:hint="default"/>
      </w:rPr>
    </w:lvl>
    <w:lvl w:ilvl="1" w:tplc="0C0A0019" w:tentative="1">
      <w:start w:val="1"/>
      <w:numFmt w:val="lowerLetter"/>
      <w:lvlText w:val="%2."/>
      <w:lvlJc w:val="left"/>
      <w:pPr>
        <w:tabs>
          <w:tab w:val="num" w:pos="1800"/>
        </w:tabs>
        <w:ind w:left="1800" w:hanging="360"/>
      </w:pPr>
      <w:rPr>
        <w:rFonts w:cs="Times New Roman"/>
      </w:rPr>
    </w:lvl>
    <w:lvl w:ilvl="2" w:tplc="0C0A001B" w:tentative="1">
      <w:start w:val="1"/>
      <w:numFmt w:val="lowerRoman"/>
      <w:lvlText w:val="%3."/>
      <w:lvlJc w:val="right"/>
      <w:pPr>
        <w:tabs>
          <w:tab w:val="num" w:pos="2520"/>
        </w:tabs>
        <w:ind w:left="2520" w:hanging="180"/>
      </w:pPr>
      <w:rPr>
        <w:rFonts w:cs="Times New Roman"/>
      </w:rPr>
    </w:lvl>
    <w:lvl w:ilvl="3" w:tplc="0C0A000F" w:tentative="1">
      <w:start w:val="1"/>
      <w:numFmt w:val="decimal"/>
      <w:lvlText w:val="%4."/>
      <w:lvlJc w:val="left"/>
      <w:pPr>
        <w:tabs>
          <w:tab w:val="num" w:pos="3240"/>
        </w:tabs>
        <w:ind w:left="3240" w:hanging="360"/>
      </w:pPr>
      <w:rPr>
        <w:rFonts w:cs="Times New Roman"/>
      </w:rPr>
    </w:lvl>
    <w:lvl w:ilvl="4" w:tplc="0C0A0019" w:tentative="1">
      <w:start w:val="1"/>
      <w:numFmt w:val="lowerLetter"/>
      <w:lvlText w:val="%5."/>
      <w:lvlJc w:val="left"/>
      <w:pPr>
        <w:tabs>
          <w:tab w:val="num" w:pos="3960"/>
        </w:tabs>
        <w:ind w:left="3960" w:hanging="360"/>
      </w:pPr>
      <w:rPr>
        <w:rFonts w:cs="Times New Roman"/>
      </w:rPr>
    </w:lvl>
    <w:lvl w:ilvl="5" w:tplc="0C0A001B" w:tentative="1">
      <w:start w:val="1"/>
      <w:numFmt w:val="lowerRoman"/>
      <w:lvlText w:val="%6."/>
      <w:lvlJc w:val="right"/>
      <w:pPr>
        <w:tabs>
          <w:tab w:val="num" w:pos="4680"/>
        </w:tabs>
        <w:ind w:left="4680" w:hanging="180"/>
      </w:pPr>
      <w:rPr>
        <w:rFonts w:cs="Times New Roman"/>
      </w:rPr>
    </w:lvl>
    <w:lvl w:ilvl="6" w:tplc="0C0A000F" w:tentative="1">
      <w:start w:val="1"/>
      <w:numFmt w:val="decimal"/>
      <w:lvlText w:val="%7."/>
      <w:lvlJc w:val="left"/>
      <w:pPr>
        <w:tabs>
          <w:tab w:val="num" w:pos="5400"/>
        </w:tabs>
        <w:ind w:left="5400" w:hanging="360"/>
      </w:pPr>
      <w:rPr>
        <w:rFonts w:cs="Times New Roman"/>
      </w:rPr>
    </w:lvl>
    <w:lvl w:ilvl="7" w:tplc="0C0A0019" w:tentative="1">
      <w:start w:val="1"/>
      <w:numFmt w:val="lowerLetter"/>
      <w:lvlText w:val="%8."/>
      <w:lvlJc w:val="left"/>
      <w:pPr>
        <w:tabs>
          <w:tab w:val="num" w:pos="6120"/>
        </w:tabs>
        <w:ind w:left="6120" w:hanging="360"/>
      </w:pPr>
      <w:rPr>
        <w:rFonts w:cs="Times New Roman"/>
      </w:rPr>
    </w:lvl>
    <w:lvl w:ilvl="8" w:tplc="0C0A001B" w:tentative="1">
      <w:start w:val="1"/>
      <w:numFmt w:val="lowerRoman"/>
      <w:lvlText w:val="%9."/>
      <w:lvlJc w:val="right"/>
      <w:pPr>
        <w:tabs>
          <w:tab w:val="num" w:pos="6840"/>
        </w:tabs>
        <w:ind w:left="6840" w:hanging="180"/>
      </w:pPr>
      <w:rPr>
        <w:rFonts w:cs="Times New Roman"/>
      </w:rPr>
    </w:lvl>
  </w:abstractNum>
  <w:abstractNum w:abstractNumId="17">
    <w:nsid w:val="3CBF2E3A"/>
    <w:multiLevelType w:val="hybridMultilevel"/>
    <w:tmpl w:val="F8E4EA6A"/>
    <w:lvl w:ilvl="0" w:tplc="0D2A50B0">
      <w:start w:val="5"/>
      <w:numFmt w:val="bullet"/>
      <w:lvlText w:val="-"/>
      <w:lvlJc w:val="left"/>
      <w:pPr>
        <w:tabs>
          <w:tab w:val="num" w:pos="4956"/>
        </w:tabs>
        <w:ind w:left="4956" w:hanging="360"/>
      </w:pPr>
      <w:rPr>
        <w:rFonts w:ascii="Times New Roman" w:eastAsia="Times New Roman" w:hAnsi="Times New Roman" w:hint="default"/>
      </w:rPr>
    </w:lvl>
    <w:lvl w:ilvl="1" w:tplc="0C0A0003" w:tentative="1">
      <w:start w:val="1"/>
      <w:numFmt w:val="bullet"/>
      <w:lvlText w:val="o"/>
      <w:lvlJc w:val="left"/>
      <w:pPr>
        <w:tabs>
          <w:tab w:val="num" w:pos="5676"/>
        </w:tabs>
        <w:ind w:left="5676" w:hanging="360"/>
      </w:pPr>
      <w:rPr>
        <w:rFonts w:ascii="Courier New" w:hAnsi="Courier New" w:hint="default"/>
      </w:rPr>
    </w:lvl>
    <w:lvl w:ilvl="2" w:tplc="0C0A0005" w:tentative="1">
      <w:start w:val="1"/>
      <w:numFmt w:val="bullet"/>
      <w:lvlText w:val=""/>
      <w:lvlJc w:val="left"/>
      <w:pPr>
        <w:tabs>
          <w:tab w:val="num" w:pos="6396"/>
        </w:tabs>
        <w:ind w:left="6396" w:hanging="360"/>
      </w:pPr>
      <w:rPr>
        <w:rFonts w:ascii="Wingdings" w:hAnsi="Wingdings" w:hint="default"/>
      </w:rPr>
    </w:lvl>
    <w:lvl w:ilvl="3" w:tplc="0C0A0001" w:tentative="1">
      <w:start w:val="1"/>
      <w:numFmt w:val="bullet"/>
      <w:lvlText w:val=""/>
      <w:lvlJc w:val="left"/>
      <w:pPr>
        <w:tabs>
          <w:tab w:val="num" w:pos="7116"/>
        </w:tabs>
        <w:ind w:left="7116" w:hanging="360"/>
      </w:pPr>
      <w:rPr>
        <w:rFonts w:ascii="Symbol" w:hAnsi="Symbol" w:hint="default"/>
      </w:rPr>
    </w:lvl>
    <w:lvl w:ilvl="4" w:tplc="0C0A0003" w:tentative="1">
      <w:start w:val="1"/>
      <w:numFmt w:val="bullet"/>
      <w:lvlText w:val="o"/>
      <w:lvlJc w:val="left"/>
      <w:pPr>
        <w:tabs>
          <w:tab w:val="num" w:pos="7836"/>
        </w:tabs>
        <w:ind w:left="7836" w:hanging="360"/>
      </w:pPr>
      <w:rPr>
        <w:rFonts w:ascii="Courier New" w:hAnsi="Courier New" w:hint="default"/>
      </w:rPr>
    </w:lvl>
    <w:lvl w:ilvl="5" w:tplc="0C0A0005" w:tentative="1">
      <w:start w:val="1"/>
      <w:numFmt w:val="bullet"/>
      <w:lvlText w:val=""/>
      <w:lvlJc w:val="left"/>
      <w:pPr>
        <w:tabs>
          <w:tab w:val="num" w:pos="8556"/>
        </w:tabs>
        <w:ind w:left="8556" w:hanging="360"/>
      </w:pPr>
      <w:rPr>
        <w:rFonts w:ascii="Wingdings" w:hAnsi="Wingdings" w:hint="default"/>
      </w:rPr>
    </w:lvl>
    <w:lvl w:ilvl="6" w:tplc="0C0A0001" w:tentative="1">
      <w:start w:val="1"/>
      <w:numFmt w:val="bullet"/>
      <w:lvlText w:val=""/>
      <w:lvlJc w:val="left"/>
      <w:pPr>
        <w:tabs>
          <w:tab w:val="num" w:pos="9276"/>
        </w:tabs>
        <w:ind w:left="9276" w:hanging="360"/>
      </w:pPr>
      <w:rPr>
        <w:rFonts w:ascii="Symbol" w:hAnsi="Symbol" w:hint="default"/>
      </w:rPr>
    </w:lvl>
    <w:lvl w:ilvl="7" w:tplc="0C0A0003" w:tentative="1">
      <w:start w:val="1"/>
      <w:numFmt w:val="bullet"/>
      <w:lvlText w:val="o"/>
      <w:lvlJc w:val="left"/>
      <w:pPr>
        <w:tabs>
          <w:tab w:val="num" w:pos="9996"/>
        </w:tabs>
        <w:ind w:left="9996" w:hanging="360"/>
      </w:pPr>
      <w:rPr>
        <w:rFonts w:ascii="Courier New" w:hAnsi="Courier New" w:hint="default"/>
      </w:rPr>
    </w:lvl>
    <w:lvl w:ilvl="8" w:tplc="0C0A0005" w:tentative="1">
      <w:start w:val="1"/>
      <w:numFmt w:val="bullet"/>
      <w:lvlText w:val=""/>
      <w:lvlJc w:val="left"/>
      <w:pPr>
        <w:tabs>
          <w:tab w:val="num" w:pos="10716"/>
        </w:tabs>
        <w:ind w:left="10716" w:hanging="360"/>
      </w:pPr>
      <w:rPr>
        <w:rFonts w:ascii="Wingdings" w:hAnsi="Wingdings" w:hint="default"/>
      </w:rPr>
    </w:lvl>
  </w:abstractNum>
  <w:abstractNum w:abstractNumId="18">
    <w:nsid w:val="421C7EF7"/>
    <w:multiLevelType w:val="hybridMultilevel"/>
    <w:tmpl w:val="B87E64DE"/>
    <w:lvl w:ilvl="0" w:tplc="33C4608E">
      <w:numFmt w:val="bullet"/>
      <w:lvlText w:val="-"/>
      <w:lvlJc w:val="left"/>
      <w:pPr>
        <w:ind w:left="644" w:hanging="360"/>
      </w:pPr>
      <w:rPr>
        <w:rFonts w:ascii="Arial Narrow" w:eastAsia="Times New Roman" w:hAnsi="Arial Narrow" w:hint="default"/>
      </w:rPr>
    </w:lvl>
    <w:lvl w:ilvl="1" w:tplc="0C0A0003" w:tentative="1">
      <w:start w:val="1"/>
      <w:numFmt w:val="bullet"/>
      <w:lvlText w:val="o"/>
      <w:lvlJc w:val="left"/>
      <w:pPr>
        <w:ind w:left="1364" w:hanging="360"/>
      </w:pPr>
      <w:rPr>
        <w:rFonts w:ascii="Courier New" w:hAnsi="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9">
    <w:nsid w:val="424629B3"/>
    <w:multiLevelType w:val="hybridMultilevel"/>
    <w:tmpl w:val="3EB03D28"/>
    <w:lvl w:ilvl="0" w:tplc="BA003582">
      <w:start w:val="3"/>
      <w:numFmt w:val="bullet"/>
      <w:lvlText w:val="-"/>
      <w:lvlJc w:val="left"/>
      <w:pPr>
        <w:ind w:left="644" w:hanging="360"/>
      </w:pPr>
      <w:rPr>
        <w:rFonts w:ascii="Arial Narrow" w:eastAsia="Times New Roman" w:hAnsi="Arial Narrow" w:hint="default"/>
      </w:rPr>
    </w:lvl>
    <w:lvl w:ilvl="1" w:tplc="0C0A0003" w:tentative="1">
      <w:start w:val="1"/>
      <w:numFmt w:val="bullet"/>
      <w:lvlText w:val="o"/>
      <w:lvlJc w:val="left"/>
      <w:pPr>
        <w:ind w:left="1364" w:hanging="360"/>
      </w:pPr>
      <w:rPr>
        <w:rFonts w:ascii="Courier New" w:hAnsi="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0">
    <w:nsid w:val="450B771F"/>
    <w:multiLevelType w:val="hybridMultilevel"/>
    <w:tmpl w:val="AB429D54"/>
    <w:lvl w:ilvl="0" w:tplc="A87C3A4A">
      <w:numFmt w:val="bullet"/>
      <w:lvlText w:val="-"/>
      <w:lvlJc w:val="left"/>
      <w:pPr>
        <w:ind w:left="644" w:hanging="360"/>
      </w:pPr>
      <w:rPr>
        <w:rFonts w:ascii="Arial Narrow" w:eastAsia="Times New Roman" w:hAnsi="Arial Narrow" w:hint="default"/>
      </w:rPr>
    </w:lvl>
    <w:lvl w:ilvl="1" w:tplc="0C0A0003" w:tentative="1">
      <w:start w:val="1"/>
      <w:numFmt w:val="bullet"/>
      <w:lvlText w:val="o"/>
      <w:lvlJc w:val="left"/>
      <w:pPr>
        <w:ind w:left="1364" w:hanging="360"/>
      </w:pPr>
      <w:rPr>
        <w:rFonts w:ascii="Courier New" w:hAnsi="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1">
    <w:nsid w:val="45AF000C"/>
    <w:multiLevelType w:val="hybridMultilevel"/>
    <w:tmpl w:val="7C820F94"/>
    <w:lvl w:ilvl="0" w:tplc="7688C8F2">
      <w:start w:val="6"/>
      <w:numFmt w:val="bullet"/>
      <w:lvlText w:val="-"/>
      <w:lvlJc w:val="left"/>
      <w:pPr>
        <w:ind w:left="720" w:hanging="360"/>
      </w:pPr>
      <w:rPr>
        <w:rFonts w:ascii="Arial Narrow" w:eastAsia="Times New Roman" w:hAnsi="Arial Narrow"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497C67EF"/>
    <w:multiLevelType w:val="hybridMultilevel"/>
    <w:tmpl w:val="6B4A7BF2"/>
    <w:lvl w:ilvl="0" w:tplc="4FB2D254">
      <w:start w:val="1"/>
      <w:numFmt w:val="decimal"/>
      <w:lvlText w:val="%1"/>
      <w:lvlJc w:val="left"/>
      <w:pPr>
        <w:tabs>
          <w:tab w:val="num" w:pos="1440"/>
        </w:tabs>
        <w:ind w:left="1440" w:hanging="720"/>
      </w:pPr>
      <w:rPr>
        <w:rFonts w:cs="Times New Roman" w:hint="default"/>
      </w:rPr>
    </w:lvl>
    <w:lvl w:ilvl="1" w:tplc="0C0A0019" w:tentative="1">
      <w:start w:val="1"/>
      <w:numFmt w:val="lowerLetter"/>
      <w:lvlText w:val="%2."/>
      <w:lvlJc w:val="left"/>
      <w:pPr>
        <w:tabs>
          <w:tab w:val="num" w:pos="1800"/>
        </w:tabs>
        <w:ind w:left="1800" w:hanging="360"/>
      </w:pPr>
      <w:rPr>
        <w:rFonts w:cs="Times New Roman"/>
      </w:rPr>
    </w:lvl>
    <w:lvl w:ilvl="2" w:tplc="0C0A001B" w:tentative="1">
      <w:start w:val="1"/>
      <w:numFmt w:val="lowerRoman"/>
      <w:lvlText w:val="%3."/>
      <w:lvlJc w:val="right"/>
      <w:pPr>
        <w:tabs>
          <w:tab w:val="num" w:pos="2520"/>
        </w:tabs>
        <w:ind w:left="2520" w:hanging="180"/>
      </w:pPr>
      <w:rPr>
        <w:rFonts w:cs="Times New Roman"/>
      </w:rPr>
    </w:lvl>
    <w:lvl w:ilvl="3" w:tplc="0C0A000F" w:tentative="1">
      <w:start w:val="1"/>
      <w:numFmt w:val="decimal"/>
      <w:lvlText w:val="%4."/>
      <w:lvlJc w:val="left"/>
      <w:pPr>
        <w:tabs>
          <w:tab w:val="num" w:pos="3240"/>
        </w:tabs>
        <w:ind w:left="3240" w:hanging="360"/>
      </w:pPr>
      <w:rPr>
        <w:rFonts w:cs="Times New Roman"/>
      </w:rPr>
    </w:lvl>
    <w:lvl w:ilvl="4" w:tplc="0C0A0019" w:tentative="1">
      <w:start w:val="1"/>
      <w:numFmt w:val="lowerLetter"/>
      <w:lvlText w:val="%5."/>
      <w:lvlJc w:val="left"/>
      <w:pPr>
        <w:tabs>
          <w:tab w:val="num" w:pos="3960"/>
        </w:tabs>
        <w:ind w:left="3960" w:hanging="360"/>
      </w:pPr>
      <w:rPr>
        <w:rFonts w:cs="Times New Roman"/>
      </w:rPr>
    </w:lvl>
    <w:lvl w:ilvl="5" w:tplc="0C0A001B" w:tentative="1">
      <w:start w:val="1"/>
      <w:numFmt w:val="lowerRoman"/>
      <w:lvlText w:val="%6."/>
      <w:lvlJc w:val="right"/>
      <w:pPr>
        <w:tabs>
          <w:tab w:val="num" w:pos="4680"/>
        </w:tabs>
        <w:ind w:left="4680" w:hanging="180"/>
      </w:pPr>
      <w:rPr>
        <w:rFonts w:cs="Times New Roman"/>
      </w:rPr>
    </w:lvl>
    <w:lvl w:ilvl="6" w:tplc="0C0A000F" w:tentative="1">
      <w:start w:val="1"/>
      <w:numFmt w:val="decimal"/>
      <w:lvlText w:val="%7."/>
      <w:lvlJc w:val="left"/>
      <w:pPr>
        <w:tabs>
          <w:tab w:val="num" w:pos="5400"/>
        </w:tabs>
        <w:ind w:left="5400" w:hanging="360"/>
      </w:pPr>
      <w:rPr>
        <w:rFonts w:cs="Times New Roman"/>
      </w:rPr>
    </w:lvl>
    <w:lvl w:ilvl="7" w:tplc="0C0A0019" w:tentative="1">
      <w:start w:val="1"/>
      <w:numFmt w:val="lowerLetter"/>
      <w:lvlText w:val="%8."/>
      <w:lvlJc w:val="left"/>
      <w:pPr>
        <w:tabs>
          <w:tab w:val="num" w:pos="6120"/>
        </w:tabs>
        <w:ind w:left="6120" w:hanging="360"/>
      </w:pPr>
      <w:rPr>
        <w:rFonts w:cs="Times New Roman"/>
      </w:rPr>
    </w:lvl>
    <w:lvl w:ilvl="8" w:tplc="0C0A001B" w:tentative="1">
      <w:start w:val="1"/>
      <w:numFmt w:val="lowerRoman"/>
      <w:lvlText w:val="%9."/>
      <w:lvlJc w:val="right"/>
      <w:pPr>
        <w:tabs>
          <w:tab w:val="num" w:pos="6840"/>
        </w:tabs>
        <w:ind w:left="6840" w:hanging="180"/>
      </w:pPr>
      <w:rPr>
        <w:rFonts w:cs="Times New Roman"/>
      </w:rPr>
    </w:lvl>
  </w:abstractNum>
  <w:abstractNum w:abstractNumId="23">
    <w:nsid w:val="4B930C4D"/>
    <w:multiLevelType w:val="hybridMultilevel"/>
    <w:tmpl w:val="7EFC1F0C"/>
    <w:lvl w:ilvl="0" w:tplc="0358BD9C">
      <w:start w:val="1"/>
      <w:numFmt w:val="decimal"/>
      <w:lvlText w:val="%1"/>
      <w:lvlJc w:val="left"/>
      <w:pPr>
        <w:tabs>
          <w:tab w:val="num" w:pos="1440"/>
        </w:tabs>
        <w:ind w:left="1440" w:hanging="720"/>
      </w:pPr>
      <w:rPr>
        <w:rFonts w:cs="Times New Roman" w:hint="default"/>
      </w:rPr>
    </w:lvl>
    <w:lvl w:ilvl="1" w:tplc="0C0A0019" w:tentative="1">
      <w:start w:val="1"/>
      <w:numFmt w:val="lowerLetter"/>
      <w:lvlText w:val="%2."/>
      <w:lvlJc w:val="left"/>
      <w:pPr>
        <w:tabs>
          <w:tab w:val="num" w:pos="1800"/>
        </w:tabs>
        <w:ind w:left="1800" w:hanging="360"/>
      </w:pPr>
      <w:rPr>
        <w:rFonts w:cs="Times New Roman"/>
      </w:rPr>
    </w:lvl>
    <w:lvl w:ilvl="2" w:tplc="0C0A001B" w:tentative="1">
      <w:start w:val="1"/>
      <w:numFmt w:val="lowerRoman"/>
      <w:lvlText w:val="%3."/>
      <w:lvlJc w:val="right"/>
      <w:pPr>
        <w:tabs>
          <w:tab w:val="num" w:pos="2520"/>
        </w:tabs>
        <w:ind w:left="2520" w:hanging="180"/>
      </w:pPr>
      <w:rPr>
        <w:rFonts w:cs="Times New Roman"/>
      </w:rPr>
    </w:lvl>
    <w:lvl w:ilvl="3" w:tplc="0C0A000F" w:tentative="1">
      <w:start w:val="1"/>
      <w:numFmt w:val="decimal"/>
      <w:lvlText w:val="%4."/>
      <w:lvlJc w:val="left"/>
      <w:pPr>
        <w:tabs>
          <w:tab w:val="num" w:pos="3240"/>
        </w:tabs>
        <w:ind w:left="3240" w:hanging="360"/>
      </w:pPr>
      <w:rPr>
        <w:rFonts w:cs="Times New Roman"/>
      </w:rPr>
    </w:lvl>
    <w:lvl w:ilvl="4" w:tplc="0C0A0019" w:tentative="1">
      <w:start w:val="1"/>
      <w:numFmt w:val="lowerLetter"/>
      <w:lvlText w:val="%5."/>
      <w:lvlJc w:val="left"/>
      <w:pPr>
        <w:tabs>
          <w:tab w:val="num" w:pos="3960"/>
        </w:tabs>
        <w:ind w:left="3960" w:hanging="360"/>
      </w:pPr>
      <w:rPr>
        <w:rFonts w:cs="Times New Roman"/>
      </w:rPr>
    </w:lvl>
    <w:lvl w:ilvl="5" w:tplc="0C0A001B" w:tentative="1">
      <w:start w:val="1"/>
      <w:numFmt w:val="lowerRoman"/>
      <w:lvlText w:val="%6."/>
      <w:lvlJc w:val="right"/>
      <w:pPr>
        <w:tabs>
          <w:tab w:val="num" w:pos="4680"/>
        </w:tabs>
        <w:ind w:left="4680" w:hanging="180"/>
      </w:pPr>
      <w:rPr>
        <w:rFonts w:cs="Times New Roman"/>
      </w:rPr>
    </w:lvl>
    <w:lvl w:ilvl="6" w:tplc="0C0A000F" w:tentative="1">
      <w:start w:val="1"/>
      <w:numFmt w:val="decimal"/>
      <w:lvlText w:val="%7."/>
      <w:lvlJc w:val="left"/>
      <w:pPr>
        <w:tabs>
          <w:tab w:val="num" w:pos="5400"/>
        </w:tabs>
        <w:ind w:left="5400" w:hanging="360"/>
      </w:pPr>
      <w:rPr>
        <w:rFonts w:cs="Times New Roman"/>
      </w:rPr>
    </w:lvl>
    <w:lvl w:ilvl="7" w:tplc="0C0A0019" w:tentative="1">
      <w:start w:val="1"/>
      <w:numFmt w:val="lowerLetter"/>
      <w:lvlText w:val="%8."/>
      <w:lvlJc w:val="left"/>
      <w:pPr>
        <w:tabs>
          <w:tab w:val="num" w:pos="6120"/>
        </w:tabs>
        <w:ind w:left="6120" w:hanging="360"/>
      </w:pPr>
      <w:rPr>
        <w:rFonts w:cs="Times New Roman"/>
      </w:rPr>
    </w:lvl>
    <w:lvl w:ilvl="8" w:tplc="0C0A001B" w:tentative="1">
      <w:start w:val="1"/>
      <w:numFmt w:val="lowerRoman"/>
      <w:lvlText w:val="%9."/>
      <w:lvlJc w:val="right"/>
      <w:pPr>
        <w:tabs>
          <w:tab w:val="num" w:pos="6840"/>
        </w:tabs>
        <w:ind w:left="6840" w:hanging="180"/>
      </w:pPr>
      <w:rPr>
        <w:rFonts w:cs="Times New Roman"/>
      </w:rPr>
    </w:lvl>
  </w:abstractNum>
  <w:abstractNum w:abstractNumId="24">
    <w:nsid w:val="4C523D1D"/>
    <w:multiLevelType w:val="hybridMultilevel"/>
    <w:tmpl w:val="A4FCD246"/>
    <w:lvl w:ilvl="0" w:tplc="6B9E0D1E">
      <w:numFmt w:val="bullet"/>
      <w:lvlText w:val="-"/>
      <w:lvlJc w:val="left"/>
      <w:pPr>
        <w:tabs>
          <w:tab w:val="num" w:pos="1080"/>
        </w:tabs>
        <w:ind w:left="1080" w:hanging="360"/>
      </w:pPr>
      <w:rPr>
        <w:rFonts w:ascii="Arial Narrow" w:eastAsia="Times New Roman" w:hAnsi="Arial Narrow"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5">
    <w:nsid w:val="4CB053FC"/>
    <w:multiLevelType w:val="hybridMultilevel"/>
    <w:tmpl w:val="6E261670"/>
    <w:lvl w:ilvl="0" w:tplc="E93081DC">
      <w:numFmt w:val="bullet"/>
      <w:lvlText w:val="-"/>
      <w:lvlJc w:val="left"/>
      <w:pPr>
        <w:tabs>
          <w:tab w:val="num" w:pos="1080"/>
        </w:tabs>
        <w:ind w:left="1080" w:hanging="360"/>
      </w:pPr>
      <w:rPr>
        <w:rFonts w:ascii="Times New Roman" w:eastAsia="Times New Roman" w:hAnsi="Times New Roman"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6">
    <w:nsid w:val="4D4B741F"/>
    <w:multiLevelType w:val="hybridMultilevel"/>
    <w:tmpl w:val="F84C0232"/>
    <w:lvl w:ilvl="0" w:tplc="E5080332">
      <w:start w:val="290"/>
      <w:numFmt w:val="bullet"/>
      <w:lvlText w:val="-"/>
      <w:lvlJc w:val="left"/>
      <w:pPr>
        <w:ind w:left="720" w:hanging="360"/>
      </w:pPr>
      <w:rPr>
        <w:rFonts w:ascii="Arial Narrow" w:eastAsia="Times New Roman" w:hAnsi="Arial Narrow"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4EF25293"/>
    <w:multiLevelType w:val="hybridMultilevel"/>
    <w:tmpl w:val="F052FD8E"/>
    <w:lvl w:ilvl="0" w:tplc="7D42BBB0">
      <w:start w:val="1"/>
      <w:numFmt w:val="decimalZero"/>
      <w:lvlText w:val="%1"/>
      <w:lvlJc w:val="left"/>
      <w:pPr>
        <w:tabs>
          <w:tab w:val="num" w:pos="1441"/>
        </w:tabs>
        <w:ind w:left="1441" w:hanging="450"/>
      </w:pPr>
      <w:rPr>
        <w:rFonts w:cs="Times New Roman" w:hint="default"/>
      </w:rPr>
    </w:lvl>
    <w:lvl w:ilvl="1" w:tplc="0C0A0019" w:tentative="1">
      <w:start w:val="1"/>
      <w:numFmt w:val="lowerLetter"/>
      <w:lvlText w:val="%2."/>
      <w:lvlJc w:val="left"/>
      <w:pPr>
        <w:tabs>
          <w:tab w:val="num" w:pos="2071"/>
        </w:tabs>
        <w:ind w:left="2071" w:hanging="360"/>
      </w:pPr>
      <w:rPr>
        <w:rFonts w:cs="Times New Roman"/>
      </w:rPr>
    </w:lvl>
    <w:lvl w:ilvl="2" w:tplc="0C0A001B" w:tentative="1">
      <w:start w:val="1"/>
      <w:numFmt w:val="lowerRoman"/>
      <w:lvlText w:val="%3."/>
      <w:lvlJc w:val="right"/>
      <w:pPr>
        <w:tabs>
          <w:tab w:val="num" w:pos="2791"/>
        </w:tabs>
        <w:ind w:left="2791" w:hanging="180"/>
      </w:pPr>
      <w:rPr>
        <w:rFonts w:cs="Times New Roman"/>
      </w:rPr>
    </w:lvl>
    <w:lvl w:ilvl="3" w:tplc="0C0A000F" w:tentative="1">
      <w:start w:val="1"/>
      <w:numFmt w:val="decimal"/>
      <w:lvlText w:val="%4."/>
      <w:lvlJc w:val="left"/>
      <w:pPr>
        <w:tabs>
          <w:tab w:val="num" w:pos="3511"/>
        </w:tabs>
        <w:ind w:left="3511" w:hanging="360"/>
      </w:pPr>
      <w:rPr>
        <w:rFonts w:cs="Times New Roman"/>
      </w:rPr>
    </w:lvl>
    <w:lvl w:ilvl="4" w:tplc="0C0A0019" w:tentative="1">
      <w:start w:val="1"/>
      <w:numFmt w:val="lowerLetter"/>
      <w:lvlText w:val="%5."/>
      <w:lvlJc w:val="left"/>
      <w:pPr>
        <w:tabs>
          <w:tab w:val="num" w:pos="4231"/>
        </w:tabs>
        <w:ind w:left="4231" w:hanging="360"/>
      </w:pPr>
      <w:rPr>
        <w:rFonts w:cs="Times New Roman"/>
      </w:rPr>
    </w:lvl>
    <w:lvl w:ilvl="5" w:tplc="0C0A001B" w:tentative="1">
      <w:start w:val="1"/>
      <w:numFmt w:val="lowerRoman"/>
      <w:lvlText w:val="%6."/>
      <w:lvlJc w:val="right"/>
      <w:pPr>
        <w:tabs>
          <w:tab w:val="num" w:pos="4951"/>
        </w:tabs>
        <w:ind w:left="4951" w:hanging="180"/>
      </w:pPr>
      <w:rPr>
        <w:rFonts w:cs="Times New Roman"/>
      </w:rPr>
    </w:lvl>
    <w:lvl w:ilvl="6" w:tplc="0C0A000F" w:tentative="1">
      <w:start w:val="1"/>
      <w:numFmt w:val="decimal"/>
      <w:lvlText w:val="%7."/>
      <w:lvlJc w:val="left"/>
      <w:pPr>
        <w:tabs>
          <w:tab w:val="num" w:pos="5671"/>
        </w:tabs>
        <w:ind w:left="5671" w:hanging="360"/>
      </w:pPr>
      <w:rPr>
        <w:rFonts w:cs="Times New Roman"/>
      </w:rPr>
    </w:lvl>
    <w:lvl w:ilvl="7" w:tplc="0C0A0019" w:tentative="1">
      <w:start w:val="1"/>
      <w:numFmt w:val="lowerLetter"/>
      <w:lvlText w:val="%8."/>
      <w:lvlJc w:val="left"/>
      <w:pPr>
        <w:tabs>
          <w:tab w:val="num" w:pos="6391"/>
        </w:tabs>
        <w:ind w:left="6391" w:hanging="360"/>
      </w:pPr>
      <w:rPr>
        <w:rFonts w:cs="Times New Roman"/>
      </w:rPr>
    </w:lvl>
    <w:lvl w:ilvl="8" w:tplc="0C0A001B" w:tentative="1">
      <w:start w:val="1"/>
      <w:numFmt w:val="lowerRoman"/>
      <w:lvlText w:val="%9."/>
      <w:lvlJc w:val="right"/>
      <w:pPr>
        <w:tabs>
          <w:tab w:val="num" w:pos="7111"/>
        </w:tabs>
        <w:ind w:left="7111" w:hanging="180"/>
      </w:pPr>
      <w:rPr>
        <w:rFonts w:cs="Times New Roman"/>
      </w:rPr>
    </w:lvl>
  </w:abstractNum>
  <w:abstractNum w:abstractNumId="28">
    <w:nsid w:val="5B1E6736"/>
    <w:multiLevelType w:val="hybridMultilevel"/>
    <w:tmpl w:val="7A9C31BA"/>
    <w:lvl w:ilvl="0" w:tplc="A3B60EE2">
      <w:start w:val="1"/>
      <w:numFmt w:val="decimalZero"/>
      <w:lvlText w:val="%1"/>
      <w:lvlJc w:val="left"/>
      <w:pPr>
        <w:tabs>
          <w:tab w:val="num" w:pos="1440"/>
        </w:tabs>
        <w:ind w:left="1440" w:hanging="720"/>
      </w:pPr>
      <w:rPr>
        <w:rFonts w:cs="Times New Roman" w:hint="default"/>
      </w:rPr>
    </w:lvl>
    <w:lvl w:ilvl="1" w:tplc="0C0A0019" w:tentative="1">
      <w:start w:val="1"/>
      <w:numFmt w:val="lowerLetter"/>
      <w:lvlText w:val="%2."/>
      <w:lvlJc w:val="left"/>
      <w:pPr>
        <w:tabs>
          <w:tab w:val="num" w:pos="1800"/>
        </w:tabs>
        <w:ind w:left="1800" w:hanging="360"/>
      </w:pPr>
      <w:rPr>
        <w:rFonts w:cs="Times New Roman"/>
      </w:rPr>
    </w:lvl>
    <w:lvl w:ilvl="2" w:tplc="0C0A001B" w:tentative="1">
      <w:start w:val="1"/>
      <w:numFmt w:val="lowerRoman"/>
      <w:lvlText w:val="%3."/>
      <w:lvlJc w:val="right"/>
      <w:pPr>
        <w:tabs>
          <w:tab w:val="num" w:pos="2520"/>
        </w:tabs>
        <w:ind w:left="2520" w:hanging="180"/>
      </w:pPr>
      <w:rPr>
        <w:rFonts w:cs="Times New Roman"/>
      </w:rPr>
    </w:lvl>
    <w:lvl w:ilvl="3" w:tplc="0C0A000F" w:tentative="1">
      <w:start w:val="1"/>
      <w:numFmt w:val="decimal"/>
      <w:lvlText w:val="%4."/>
      <w:lvlJc w:val="left"/>
      <w:pPr>
        <w:tabs>
          <w:tab w:val="num" w:pos="3240"/>
        </w:tabs>
        <w:ind w:left="3240" w:hanging="360"/>
      </w:pPr>
      <w:rPr>
        <w:rFonts w:cs="Times New Roman"/>
      </w:rPr>
    </w:lvl>
    <w:lvl w:ilvl="4" w:tplc="0C0A0019" w:tentative="1">
      <w:start w:val="1"/>
      <w:numFmt w:val="lowerLetter"/>
      <w:lvlText w:val="%5."/>
      <w:lvlJc w:val="left"/>
      <w:pPr>
        <w:tabs>
          <w:tab w:val="num" w:pos="3960"/>
        </w:tabs>
        <w:ind w:left="3960" w:hanging="360"/>
      </w:pPr>
      <w:rPr>
        <w:rFonts w:cs="Times New Roman"/>
      </w:rPr>
    </w:lvl>
    <w:lvl w:ilvl="5" w:tplc="0C0A001B" w:tentative="1">
      <w:start w:val="1"/>
      <w:numFmt w:val="lowerRoman"/>
      <w:lvlText w:val="%6."/>
      <w:lvlJc w:val="right"/>
      <w:pPr>
        <w:tabs>
          <w:tab w:val="num" w:pos="4680"/>
        </w:tabs>
        <w:ind w:left="4680" w:hanging="180"/>
      </w:pPr>
      <w:rPr>
        <w:rFonts w:cs="Times New Roman"/>
      </w:rPr>
    </w:lvl>
    <w:lvl w:ilvl="6" w:tplc="0C0A000F" w:tentative="1">
      <w:start w:val="1"/>
      <w:numFmt w:val="decimal"/>
      <w:lvlText w:val="%7."/>
      <w:lvlJc w:val="left"/>
      <w:pPr>
        <w:tabs>
          <w:tab w:val="num" w:pos="5400"/>
        </w:tabs>
        <w:ind w:left="5400" w:hanging="360"/>
      </w:pPr>
      <w:rPr>
        <w:rFonts w:cs="Times New Roman"/>
      </w:rPr>
    </w:lvl>
    <w:lvl w:ilvl="7" w:tplc="0C0A0019" w:tentative="1">
      <w:start w:val="1"/>
      <w:numFmt w:val="lowerLetter"/>
      <w:lvlText w:val="%8."/>
      <w:lvlJc w:val="left"/>
      <w:pPr>
        <w:tabs>
          <w:tab w:val="num" w:pos="6120"/>
        </w:tabs>
        <w:ind w:left="6120" w:hanging="360"/>
      </w:pPr>
      <w:rPr>
        <w:rFonts w:cs="Times New Roman"/>
      </w:rPr>
    </w:lvl>
    <w:lvl w:ilvl="8" w:tplc="0C0A001B" w:tentative="1">
      <w:start w:val="1"/>
      <w:numFmt w:val="lowerRoman"/>
      <w:lvlText w:val="%9."/>
      <w:lvlJc w:val="right"/>
      <w:pPr>
        <w:tabs>
          <w:tab w:val="num" w:pos="6840"/>
        </w:tabs>
        <w:ind w:left="6840" w:hanging="180"/>
      </w:pPr>
      <w:rPr>
        <w:rFonts w:cs="Times New Roman"/>
      </w:rPr>
    </w:lvl>
  </w:abstractNum>
  <w:abstractNum w:abstractNumId="29">
    <w:nsid w:val="5B3268D1"/>
    <w:multiLevelType w:val="hybridMultilevel"/>
    <w:tmpl w:val="C3565860"/>
    <w:lvl w:ilvl="0" w:tplc="FB6051E2">
      <w:start w:val="1"/>
      <w:numFmt w:val="decimal"/>
      <w:lvlText w:val="%1"/>
      <w:lvlJc w:val="left"/>
      <w:pPr>
        <w:tabs>
          <w:tab w:val="num" w:pos="1440"/>
        </w:tabs>
        <w:ind w:left="1440" w:hanging="720"/>
      </w:pPr>
      <w:rPr>
        <w:rFonts w:cs="Times New Roman" w:hint="default"/>
      </w:rPr>
    </w:lvl>
    <w:lvl w:ilvl="1" w:tplc="0C0A0019" w:tentative="1">
      <w:start w:val="1"/>
      <w:numFmt w:val="lowerLetter"/>
      <w:lvlText w:val="%2."/>
      <w:lvlJc w:val="left"/>
      <w:pPr>
        <w:tabs>
          <w:tab w:val="num" w:pos="1800"/>
        </w:tabs>
        <w:ind w:left="1800" w:hanging="360"/>
      </w:pPr>
      <w:rPr>
        <w:rFonts w:cs="Times New Roman"/>
      </w:rPr>
    </w:lvl>
    <w:lvl w:ilvl="2" w:tplc="0C0A001B" w:tentative="1">
      <w:start w:val="1"/>
      <w:numFmt w:val="lowerRoman"/>
      <w:lvlText w:val="%3."/>
      <w:lvlJc w:val="right"/>
      <w:pPr>
        <w:tabs>
          <w:tab w:val="num" w:pos="2520"/>
        </w:tabs>
        <w:ind w:left="2520" w:hanging="180"/>
      </w:pPr>
      <w:rPr>
        <w:rFonts w:cs="Times New Roman"/>
      </w:rPr>
    </w:lvl>
    <w:lvl w:ilvl="3" w:tplc="0C0A000F" w:tentative="1">
      <w:start w:val="1"/>
      <w:numFmt w:val="decimal"/>
      <w:lvlText w:val="%4."/>
      <w:lvlJc w:val="left"/>
      <w:pPr>
        <w:tabs>
          <w:tab w:val="num" w:pos="3240"/>
        </w:tabs>
        <w:ind w:left="3240" w:hanging="360"/>
      </w:pPr>
      <w:rPr>
        <w:rFonts w:cs="Times New Roman"/>
      </w:rPr>
    </w:lvl>
    <w:lvl w:ilvl="4" w:tplc="0C0A0019" w:tentative="1">
      <w:start w:val="1"/>
      <w:numFmt w:val="lowerLetter"/>
      <w:lvlText w:val="%5."/>
      <w:lvlJc w:val="left"/>
      <w:pPr>
        <w:tabs>
          <w:tab w:val="num" w:pos="3960"/>
        </w:tabs>
        <w:ind w:left="3960" w:hanging="360"/>
      </w:pPr>
      <w:rPr>
        <w:rFonts w:cs="Times New Roman"/>
      </w:rPr>
    </w:lvl>
    <w:lvl w:ilvl="5" w:tplc="0C0A001B" w:tentative="1">
      <w:start w:val="1"/>
      <w:numFmt w:val="lowerRoman"/>
      <w:lvlText w:val="%6."/>
      <w:lvlJc w:val="right"/>
      <w:pPr>
        <w:tabs>
          <w:tab w:val="num" w:pos="4680"/>
        </w:tabs>
        <w:ind w:left="4680" w:hanging="180"/>
      </w:pPr>
      <w:rPr>
        <w:rFonts w:cs="Times New Roman"/>
      </w:rPr>
    </w:lvl>
    <w:lvl w:ilvl="6" w:tplc="0C0A000F" w:tentative="1">
      <w:start w:val="1"/>
      <w:numFmt w:val="decimal"/>
      <w:lvlText w:val="%7."/>
      <w:lvlJc w:val="left"/>
      <w:pPr>
        <w:tabs>
          <w:tab w:val="num" w:pos="5400"/>
        </w:tabs>
        <w:ind w:left="5400" w:hanging="360"/>
      </w:pPr>
      <w:rPr>
        <w:rFonts w:cs="Times New Roman"/>
      </w:rPr>
    </w:lvl>
    <w:lvl w:ilvl="7" w:tplc="0C0A0019" w:tentative="1">
      <w:start w:val="1"/>
      <w:numFmt w:val="lowerLetter"/>
      <w:lvlText w:val="%8."/>
      <w:lvlJc w:val="left"/>
      <w:pPr>
        <w:tabs>
          <w:tab w:val="num" w:pos="6120"/>
        </w:tabs>
        <w:ind w:left="6120" w:hanging="360"/>
      </w:pPr>
      <w:rPr>
        <w:rFonts w:cs="Times New Roman"/>
      </w:rPr>
    </w:lvl>
    <w:lvl w:ilvl="8" w:tplc="0C0A001B" w:tentative="1">
      <w:start w:val="1"/>
      <w:numFmt w:val="lowerRoman"/>
      <w:lvlText w:val="%9."/>
      <w:lvlJc w:val="right"/>
      <w:pPr>
        <w:tabs>
          <w:tab w:val="num" w:pos="6840"/>
        </w:tabs>
        <w:ind w:left="6840" w:hanging="180"/>
      </w:pPr>
      <w:rPr>
        <w:rFonts w:cs="Times New Roman"/>
      </w:rPr>
    </w:lvl>
  </w:abstractNum>
  <w:abstractNum w:abstractNumId="30">
    <w:nsid w:val="5FB57E43"/>
    <w:multiLevelType w:val="hybridMultilevel"/>
    <w:tmpl w:val="6A781540"/>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1">
    <w:nsid w:val="7074728D"/>
    <w:multiLevelType w:val="hybridMultilevel"/>
    <w:tmpl w:val="0DD85380"/>
    <w:lvl w:ilvl="0" w:tplc="89782738">
      <w:start w:val="1"/>
      <w:numFmt w:val="decimalZero"/>
      <w:lvlText w:val="%1"/>
      <w:lvlJc w:val="left"/>
      <w:pPr>
        <w:tabs>
          <w:tab w:val="num" w:pos="1440"/>
        </w:tabs>
        <w:ind w:left="1440" w:hanging="720"/>
      </w:pPr>
      <w:rPr>
        <w:rFonts w:cs="Times New Roman" w:hint="default"/>
      </w:rPr>
    </w:lvl>
    <w:lvl w:ilvl="1" w:tplc="0C0A0019" w:tentative="1">
      <w:start w:val="1"/>
      <w:numFmt w:val="lowerLetter"/>
      <w:lvlText w:val="%2."/>
      <w:lvlJc w:val="left"/>
      <w:pPr>
        <w:tabs>
          <w:tab w:val="num" w:pos="1800"/>
        </w:tabs>
        <w:ind w:left="1800" w:hanging="360"/>
      </w:pPr>
      <w:rPr>
        <w:rFonts w:cs="Times New Roman"/>
      </w:rPr>
    </w:lvl>
    <w:lvl w:ilvl="2" w:tplc="0C0A001B" w:tentative="1">
      <w:start w:val="1"/>
      <w:numFmt w:val="lowerRoman"/>
      <w:lvlText w:val="%3."/>
      <w:lvlJc w:val="right"/>
      <w:pPr>
        <w:tabs>
          <w:tab w:val="num" w:pos="2520"/>
        </w:tabs>
        <w:ind w:left="2520" w:hanging="180"/>
      </w:pPr>
      <w:rPr>
        <w:rFonts w:cs="Times New Roman"/>
      </w:rPr>
    </w:lvl>
    <w:lvl w:ilvl="3" w:tplc="0C0A000F" w:tentative="1">
      <w:start w:val="1"/>
      <w:numFmt w:val="decimal"/>
      <w:lvlText w:val="%4."/>
      <w:lvlJc w:val="left"/>
      <w:pPr>
        <w:tabs>
          <w:tab w:val="num" w:pos="3240"/>
        </w:tabs>
        <w:ind w:left="3240" w:hanging="360"/>
      </w:pPr>
      <w:rPr>
        <w:rFonts w:cs="Times New Roman"/>
      </w:rPr>
    </w:lvl>
    <w:lvl w:ilvl="4" w:tplc="0C0A0019" w:tentative="1">
      <w:start w:val="1"/>
      <w:numFmt w:val="lowerLetter"/>
      <w:lvlText w:val="%5."/>
      <w:lvlJc w:val="left"/>
      <w:pPr>
        <w:tabs>
          <w:tab w:val="num" w:pos="3960"/>
        </w:tabs>
        <w:ind w:left="3960" w:hanging="360"/>
      </w:pPr>
      <w:rPr>
        <w:rFonts w:cs="Times New Roman"/>
      </w:rPr>
    </w:lvl>
    <w:lvl w:ilvl="5" w:tplc="0C0A001B" w:tentative="1">
      <w:start w:val="1"/>
      <w:numFmt w:val="lowerRoman"/>
      <w:lvlText w:val="%6."/>
      <w:lvlJc w:val="right"/>
      <w:pPr>
        <w:tabs>
          <w:tab w:val="num" w:pos="4680"/>
        </w:tabs>
        <w:ind w:left="4680" w:hanging="180"/>
      </w:pPr>
      <w:rPr>
        <w:rFonts w:cs="Times New Roman"/>
      </w:rPr>
    </w:lvl>
    <w:lvl w:ilvl="6" w:tplc="0C0A000F" w:tentative="1">
      <w:start w:val="1"/>
      <w:numFmt w:val="decimal"/>
      <w:lvlText w:val="%7."/>
      <w:lvlJc w:val="left"/>
      <w:pPr>
        <w:tabs>
          <w:tab w:val="num" w:pos="5400"/>
        </w:tabs>
        <w:ind w:left="5400" w:hanging="360"/>
      </w:pPr>
      <w:rPr>
        <w:rFonts w:cs="Times New Roman"/>
      </w:rPr>
    </w:lvl>
    <w:lvl w:ilvl="7" w:tplc="0C0A0019" w:tentative="1">
      <w:start w:val="1"/>
      <w:numFmt w:val="lowerLetter"/>
      <w:lvlText w:val="%8."/>
      <w:lvlJc w:val="left"/>
      <w:pPr>
        <w:tabs>
          <w:tab w:val="num" w:pos="6120"/>
        </w:tabs>
        <w:ind w:left="6120" w:hanging="360"/>
      </w:pPr>
      <w:rPr>
        <w:rFonts w:cs="Times New Roman"/>
      </w:rPr>
    </w:lvl>
    <w:lvl w:ilvl="8" w:tplc="0C0A001B" w:tentative="1">
      <w:start w:val="1"/>
      <w:numFmt w:val="lowerRoman"/>
      <w:lvlText w:val="%9."/>
      <w:lvlJc w:val="right"/>
      <w:pPr>
        <w:tabs>
          <w:tab w:val="num" w:pos="6840"/>
        </w:tabs>
        <w:ind w:left="6840" w:hanging="180"/>
      </w:pPr>
      <w:rPr>
        <w:rFonts w:cs="Times New Roman"/>
      </w:rPr>
    </w:lvl>
  </w:abstractNum>
  <w:abstractNum w:abstractNumId="32">
    <w:nsid w:val="74CF6AA9"/>
    <w:multiLevelType w:val="multilevel"/>
    <w:tmpl w:val="6A78154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nsid w:val="7C4B135E"/>
    <w:multiLevelType w:val="hybridMultilevel"/>
    <w:tmpl w:val="ED8A62BA"/>
    <w:lvl w:ilvl="0" w:tplc="59D0F606">
      <w:start w:val="1"/>
      <w:numFmt w:val="decimal"/>
      <w:lvlText w:val="%1"/>
      <w:lvlJc w:val="left"/>
      <w:pPr>
        <w:tabs>
          <w:tab w:val="num" w:pos="1440"/>
        </w:tabs>
        <w:ind w:left="1440" w:hanging="720"/>
      </w:pPr>
      <w:rPr>
        <w:rFonts w:cs="Times New Roman" w:hint="default"/>
      </w:rPr>
    </w:lvl>
    <w:lvl w:ilvl="1" w:tplc="0C0A0019" w:tentative="1">
      <w:start w:val="1"/>
      <w:numFmt w:val="lowerLetter"/>
      <w:lvlText w:val="%2."/>
      <w:lvlJc w:val="left"/>
      <w:pPr>
        <w:tabs>
          <w:tab w:val="num" w:pos="1800"/>
        </w:tabs>
        <w:ind w:left="1800" w:hanging="360"/>
      </w:pPr>
      <w:rPr>
        <w:rFonts w:cs="Times New Roman"/>
      </w:rPr>
    </w:lvl>
    <w:lvl w:ilvl="2" w:tplc="0C0A001B" w:tentative="1">
      <w:start w:val="1"/>
      <w:numFmt w:val="lowerRoman"/>
      <w:lvlText w:val="%3."/>
      <w:lvlJc w:val="right"/>
      <w:pPr>
        <w:tabs>
          <w:tab w:val="num" w:pos="2520"/>
        </w:tabs>
        <w:ind w:left="2520" w:hanging="180"/>
      </w:pPr>
      <w:rPr>
        <w:rFonts w:cs="Times New Roman"/>
      </w:rPr>
    </w:lvl>
    <w:lvl w:ilvl="3" w:tplc="0C0A000F" w:tentative="1">
      <w:start w:val="1"/>
      <w:numFmt w:val="decimal"/>
      <w:lvlText w:val="%4."/>
      <w:lvlJc w:val="left"/>
      <w:pPr>
        <w:tabs>
          <w:tab w:val="num" w:pos="3240"/>
        </w:tabs>
        <w:ind w:left="3240" w:hanging="360"/>
      </w:pPr>
      <w:rPr>
        <w:rFonts w:cs="Times New Roman"/>
      </w:rPr>
    </w:lvl>
    <w:lvl w:ilvl="4" w:tplc="0C0A0019" w:tentative="1">
      <w:start w:val="1"/>
      <w:numFmt w:val="lowerLetter"/>
      <w:lvlText w:val="%5."/>
      <w:lvlJc w:val="left"/>
      <w:pPr>
        <w:tabs>
          <w:tab w:val="num" w:pos="3960"/>
        </w:tabs>
        <w:ind w:left="3960" w:hanging="360"/>
      </w:pPr>
      <w:rPr>
        <w:rFonts w:cs="Times New Roman"/>
      </w:rPr>
    </w:lvl>
    <w:lvl w:ilvl="5" w:tplc="0C0A001B" w:tentative="1">
      <w:start w:val="1"/>
      <w:numFmt w:val="lowerRoman"/>
      <w:lvlText w:val="%6."/>
      <w:lvlJc w:val="right"/>
      <w:pPr>
        <w:tabs>
          <w:tab w:val="num" w:pos="4680"/>
        </w:tabs>
        <w:ind w:left="4680" w:hanging="180"/>
      </w:pPr>
      <w:rPr>
        <w:rFonts w:cs="Times New Roman"/>
      </w:rPr>
    </w:lvl>
    <w:lvl w:ilvl="6" w:tplc="0C0A000F" w:tentative="1">
      <w:start w:val="1"/>
      <w:numFmt w:val="decimal"/>
      <w:lvlText w:val="%7."/>
      <w:lvlJc w:val="left"/>
      <w:pPr>
        <w:tabs>
          <w:tab w:val="num" w:pos="5400"/>
        </w:tabs>
        <w:ind w:left="5400" w:hanging="360"/>
      </w:pPr>
      <w:rPr>
        <w:rFonts w:cs="Times New Roman"/>
      </w:rPr>
    </w:lvl>
    <w:lvl w:ilvl="7" w:tplc="0C0A0019" w:tentative="1">
      <w:start w:val="1"/>
      <w:numFmt w:val="lowerLetter"/>
      <w:lvlText w:val="%8."/>
      <w:lvlJc w:val="left"/>
      <w:pPr>
        <w:tabs>
          <w:tab w:val="num" w:pos="6120"/>
        </w:tabs>
        <w:ind w:left="6120" w:hanging="360"/>
      </w:pPr>
      <w:rPr>
        <w:rFonts w:cs="Times New Roman"/>
      </w:rPr>
    </w:lvl>
    <w:lvl w:ilvl="8" w:tplc="0C0A001B" w:tentative="1">
      <w:start w:val="1"/>
      <w:numFmt w:val="lowerRoman"/>
      <w:lvlText w:val="%9."/>
      <w:lvlJc w:val="right"/>
      <w:pPr>
        <w:tabs>
          <w:tab w:val="num" w:pos="6840"/>
        </w:tabs>
        <w:ind w:left="6840" w:hanging="180"/>
      </w:pPr>
      <w:rPr>
        <w:rFonts w:cs="Times New Roman"/>
      </w:rPr>
    </w:lvl>
  </w:abstractNum>
  <w:abstractNum w:abstractNumId="34">
    <w:nsid w:val="7CBF78B8"/>
    <w:multiLevelType w:val="hybridMultilevel"/>
    <w:tmpl w:val="F836D05A"/>
    <w:lvl w:ilvl="0" w:tplc="CD5E43F2">
      <w:numFmt w:val="bullet"/>
      <w:lvlText w:val="-"/>
      <w:lvlJc w:val="left"/>
      <w:pPr>
        <w:ind w:left="1004" w:hanging="360"/>
      </w:pPr>
      <w:rPr>
        <w:rFonts w:ascii="Arial Narrow" w:eastAsia="Times New Roman" w:hAnsi="Arial Narrow"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13"/>
  </w:num>
  <w:num w:numId="2">
    <w:abstractNumId w:val="5"/>
  </w:num>
  <w:num w:numId="3">
    <w:abstractNumId w:val="17"/>
  </w:num>
  <w:num w:numId="4">
    <w:abstractNumId w:val="25"/>
  </w:num>
  <w:num w:numId="5">
    <w:abstractNumId w:val="27"/>
  </w:num>
  <w:num w:numId="6">
    <w:abstractNumId w:val="6"/>
  </w:num>
  <w:num w:numId="7">
    <w:abstractNumId w:val="12"/>
  </w:num>
  <w:num w:numId="8">
    <w:abstractNumId w:val="31"/>
  </w:num>
  <w:num w:numId="9">
    <w:abstractNumId w:val="28"/>
  </w:num>
  <w:num w:numId="10">
    <w:abstractNumId w:val="4"/>
  </w:num>
  <w:num w:numId="11">
    <w:abstractNumId w:val="7"/>
  </w:num>
  <w:num w:numId="12">
    <w:abstractNumId w:val="15"/>
  </w:num>
  <w:num w:numId="13">
    <w:abstractNumId w:val="23"/>
  </w:num>
  <w:num w:numId="14">
    <w:abstractNumId w:val="2"/>
  </w:num>
  <w:num w:numId="15">
    <w:abstractNumId w:val="29"/>
  </w:num>
  <w:num w:numId="16">
    <w:abstractNumId w:val="1"/>
  </w:num>
  <w:num w:numId="17">
    <w:abstractNumId w:val="8"/>
  </w:num>
  <w:num w:numId="18">
    <w:abstractNumId w:val="22"/>
  </w:num>
  <w:num w:numId="19">
    <w:abstractNumId w:val="16"/>
  </w:num>
  <w:num w:numId="20">
    <w:abstractNumId w:val="33"/>
  </w:num>
  <w:num w:numId="21">
    <w:abstractNumId w:val="3"/>
  </w:num>
  <w:num w:numId="22">
    <w:abstractNumId w:val="10"/>
  </w:num>
  <w:num w:numId="23">
    <w:abstractNumId w:val="30"/>
  </w:num>
  <w:num w:numId="24">
    <w:abstractNumId w:val="32"/>
  </w:num>
  <w:num w:numId="25">
    <w:abstractNumId w:val="24"/>
  </w:num>
  <w:num w:numId="26">
    <w:abstractNumId w:val="0"/>
  </w:num>
  <w:num w:numId="27">
    <w:abstractNumId w:val="14"/>
  </w:num>
  <w:num w:numId="28">
    <w:abstractNumId w:val="18"/>
  </w:num>
  <w:num w:numId="29">
    <w:abstractNumId w:val="20"/>
  </w:num>
  <w:num w:numId="30">
    <w:abstractNumId w:val="34"/>
  </w:num>
  <w:num w:numId="31">
    <w:abstractNumId w:val="26"/>
  </w:num>
  <w:num w:numId="32">
    <w:abstractNumId w:val="19"/>
  </w:num>
  <w:num w:numId="33">
    <w:abstractNumId w:val="21"/>
  </w:num>
  <w:num w:numId="34">
    <w:abstractNumId w:val="9"/>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49F"/>
    <w:rsid w:val="0002361C"/>
    <w:rsid w:val="000274D4"/>
    <w:rsid w:val="000452C8"/>
    <w:rsid w:val="00055E72"/>
    <w:rsid w:val="00071310"/>
    <w:rsid w:val="00074888"/>
    <w:rsid w:val="00083621"/>
    <w:rsid w:val="000C49DE"/>
    <w:rsid w:val="000E306F"/>
    <w:rsid w:val="000F1437"/>
    <w:rsid w:val="000F2E40"/>
    <w:rsid w:val="000F60E8"/>
    <w:rsid w:val="001242A5"/>
    <w:rsid w:val="0012757B"/>
    <w:rsid w:val="001429EF"/>
    <w:rsid w:val="00143571"/>
    <w:rsid w:val="00155ADC"/>
    <w:rsid w:val="0016783C"/>
    <w:rsid w:val="0017310A"/>
    <w:rsid w:val="001763E5"/>
    <w:rsid w:val="00194257"/>
    <w:rsid w:val="001C19D2"/>
    <w:rsid w:val="00213105"/>
    <w:rsid w:val="00227293"/>
    <w:rsid w:val="002348D2"/>
    <w:rsid w:val="00270018"/>
    <w:rsid w:val="00276A2A"/>
    <w:rsid w:val="002A4BB9"/>
    <w:rsid w:val="002D287A"/>
    <w:rsid w:val="002D4A7A"/>
    <w:rsid w:val="0030338B"/>
    <w:rsid w:val="00305F50"/>
    <w:rsid w:val="00311F06"/>
    <w:rsid w:val="00315C09"/>
    <w:rsid w:val="00316494"/>
    <w:rsid w:val="00333F42"/>
    <w:rsid w:val="00337A05"/>
    <w:rsid w:val="00342689"/>
    <w:rsid w:val="00344DDB"/>
    <w:rsid w:val="00361645"/>
    <w:rsid w:val="00366BFF"/>
    <w:rsid w:val="003F50D1"/>
    <w:rsid w:val="00405BD0"/>
    <w:rsid w:val="00415C9F"/>
    <w:rsid w:val="00416E51"/>
    <w:rsid w:val="00430D15"/>
    <w:rsid w:val="004339D3"/>
    <w:rsid w:val="00453745"/>
    <w:rsid w:val="004757CC"/>
    <w:rsid w:val="00486182"/>
    <w:rsid w:val="004D119B"/>
    <w:rsid w:val="00504064"/>
    <w:rsid w:val="00510586"/>
    <w:rsid w:val="00510B43"/>
    <w:rsid w:val="00511182"/>
    <w:rsid w:val="00514A39"/>
    <w:rsid w:val="00523DC5"/>
    <w:rsid w:val="005265FE"/>
    <w:rsid w:val="0052738D"/>
    <w:rsid w:val="00592102"/>
    <w:rsid w:val="00596712"/>
    <w:rsid w:val="005A073A"/>
    <w:rsid w:val="005A13BB"/>
    <w:rsid w:val="005A2482"/>
    <w:rsid w:val="005C2802"/>
    <w:rsid w:val="005C2B65"/>
    <w:rsid w:val="005D703B"/>
    <w:rsid w:val="005E30C2"/>
    <w:rsid w:val="00635B79"/>
    <w:rsid w:val="00652DB5"/>
    <w:rsid w:val="00691619"/>
    <w:rsid w:val="00693A27"/>
    <w:rsid w:val="00696314"/>
    <w:rsid w:val="006A2B4C"/>
    <w:rsid w:val="006C28BC"/>
    <w:rsid w:val="006F2BBE"/>
    <w:rsid w:val="006F3483"/>
    <w:rsid w:val="007035DA"/>
    <w:rsid w:val="00706E70"/>
    <w:rsid w:val="00715F8F"/>
    <w:rsid w:val="007220BC"/>
    <w:rsid w:val="00735D31"/>
    <w:rsid w:val="00737E8B"/>
    <w:rsid w:val="007531E0"/>
    <w:rsid w:val="00761A80"/>
    <w:rsid w:val="00761AE6"/>
    <w:rsid w:val="007805B0"/>
    <w:rsid w:val="007A2C2C"/>
    <w:rsid w:val="007C10E8"/>
    <w:rsid w:val="007C1B79"/>
    <w:rsid w:val="007E292E"/>
    <w:rsid w:val="00814B5F"/>
    <w:rsid w:val="008244BE"/>
    <w:rsid w:val="0086165C"/>
    <w:rsid w:val="008A4219"/>
    <w:rsid w:val="008A5810"/>
    <w:rsid w:val="008B0D1B"/>
    <w:rsid w:val="008B6773"/>
    <w:rsid w:val="008C4A80"/>
    <w:rsid w:val="008C5A9E"/>
    <w:rsid w:val="008D6E46"/>
    <w:rsid w:val="008E3C32"/>
    <w:rsid w:val="008F08BF"/>
    <w:rsid w:val="009053E7"/>
    <w:rsid w:val="009242DC"/>
    <w:rsid w:val="0097762D"/>
    <w:rsid w:val="00983948"/>
    <w:rsid w:val="009A58D3"/>
    <w:rsid w:val="009B313B"/>
    <w:rsid w:val="009D61A5"/>
    <w:rsid w:val="009D7545"/>
    <w:rsid w:val="009E3DFA"/>
    <w:rsid w:val="00A0222E"/>
    <w:rsid w:val="00A077D6"/>
    <w:rsid w:val="00A46E28"/>
    <w:rsid w:val="00A6159E"/>
    <w:rsid w:val="00A7717F"/>
    <w:rsid w:val="00A80F30"/>
    <w:rsid w:val="00A82B40"/>
    <w:rsid w:val="00AA6054"/>
    <w:rsid w:val="00AC187A"/>
    <w:rsid w:val="00AE7CED"/>
    <w:rsid w:val="00B02A41"/>
    <w:rsid w:val="00B038A7"/>
    <w:rsid w:val="00B1217F"/>
    <w:rsid w:val="00B1471B"/>
    <w:rsid w:val="00B1508B"/>
    <w:rsid w:val="00B17E68"/>
    <w:rsid w:val="00B310BF"/>
    <w:rsid w:val="00B52396"/>
    <w:rsid w:val="00B5339F"/>
    <w:rsid w:val="00B73298"/>
    <w:rsid w:val="00B737A3"/>
    <w:rsid w:val="00B7580F"/>
    <w:rsid w:val="00B77C99"/>
    <w:rsid w:val="00B8549F"/>
    <w:rsid w:val="00BB3C84"/>
    <w:rsid w:val="00BD0532"/>
    <w:rsid w:val="00BD5C81"/>
    <w:rsid w:val="00BD7656"/>
    <w:rsid w:val="00C03FFF"/>
    <w:rsid w:val="00C21A05"/>
    <w:rsid w:val="00C30718"/>
    <w:rsid w:val="00C30F84"/>
    <w:rsid w:val="00C550A3"/>
    <w:rsid w:val="00C6156D"/>
    <w:rsid w:val="00C81FE3"/>
    <w:rsid w:val="00C823E5"/>
    <w:rsid w:val="00C84624"/>
    <w:rsid w:val="00CA06DF"/>
    <w:rsid w:val="00CA07C6"/>
    <w:rsid w:val="00CA490F"/>
    <w:rsid w:val="00CA6C8D"/>
    <w:rsid w:val="00CA73C3"/>
    <w:rsid w:val="00CC14B4"/>
    <w:rsid w:val="00CC4B63"/>
    <w:rsid w:val="00CE5D26"/>
    <w:rsid w:val="00CF4E3A"/>
    <w:rsid w:val="00D45F7C"/>
    <w:rsid w:val="00D52584"/>
    <w:rsid w:val="00D52BD1"/>
    <w:rsid w:val="00D636BC"/>
    <w:rsid w:val="00D75860"/>
    <w:rsid w:val="00D91448"/>
    <w:rsid w:val="00D97FBC"/>
    <w:rsid w:val="00DA0375"/>
    <w:rsid w:val="00DA348D"/>
    <w:rsid w:val="00DC3973"/>
    <w:rsid w:val="00DE505D"/>
    <w:rsid w:val="00DF4D29"/>
    <w:rsid w:val="00E00D5D"/>
    <w:rsid w:val="00E35A47"/>
    <w:rsid w:val="00E43B70"/>
    <w:rsid w:val="00E60B95"/>
    <w:rsid w:val="00E758A5"/>
    <w:rsid w:val="00E9060B"/>
    <w:rsid w:val="00EB0D80"/>
    <w:rsid w:val="00EB1392"/>
    <w:rsid w:val="00EB2068"/>
    <w:rsid w:val="00EC5901"/>
    <w:rsid w:val="00F33A9C"/>
    <w:rsid w:val="00F47EBB"/>
    <w:rsid w:val="00F5333C"/>
    <w:rsid w:val="00F63E9B"/>
    <w:rsid w:val="00FA475E"/>
    <w:rsid w:val="00FA5CD6"/>
    <w:rsid w:val="00FC2B21"/>
    <w:rsid w:val="00FC63AF"/>
    <w:rsid w:val="00FD4D42"/>
    <w:rsid w:val="00FD6D7F"/>
    <w:rsid w:val="00FE65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z w:val="24"/>
      <w:lang w:val="en-US"/>
    </w:rPr>
  </w:style>
  <w:style w:type="paragraph" w:styleId="Ttulo1">
    <w:name w:val="heading 1"/>
    <w:basedOn w:val="Normal"/>
    <w:next w:val="Normal"/>
    <w:link w:val="Ttulo1Car"/>
    <w:uiPriority w:val="9"/>
    <w:qFormat/>
    <w:pPr>
      <w:keepNext/>
      <w:tabs>
        <w:tab w:val="left" w:pos="-3402"/>
        <w:tab w:val="left" w:pos="-2836"/>
        <w:tab w:val="right" w:pos="4137"/>
      </w:tabs>
      <w:ind w:right="4348"/>
      <w:jc w:val="center"/>
      <w:outlineLvl w:val="0"/>
    </w:pPr>
    <w:rPr>
      <w:rFonts w:ascii="Arial" w:hAnsi="Arial"/>
      <w:b/>
      <w:lang w:val="es-ES_tradnl"/>
    </w:rPr>
  </w:style>
  <w:style w:type="paragraph" w:styleId="Ttulo2">
    <w:name w:val="heading 2"/>
    <w:basedOn w:val="Normal"/>
    <w:next w:val="Normal"/>
    <w:link w:val="Ttulo2Car"/>
    <w:uiPriority w:val="9"/>
    <w:qFormat/>
    <w:pPr>
      <w:keepNext/>
      <w:jc w:val="center"/>
      <w:outlineLvl w:val="1"/>
    </w:pPr>
    <w:rPr>
      <w:rFonts w:ascii="Arial" w:hAnsi="Arial"/>
      <w:b/>
      <w:lang w:val="es-ES_tradnl"/>
    </w:rPr>
  </w:style>
  <w:style w:type="paragraph" w:styleId="Ttulo3">
    <w:name w:val="heading 3"/>
    <w:basedOn w:val="Normal"/>
    <w:next w:val="Normal"/>
    <w:link w:val="Ttulo3Car"/>
    <w:uiPriority w:val="9"/>
    <w:qFormat/>
    <w:pPr>
      <w:keepNext/>
      <w:tabs>
        <w:tab w:val="center" w:pos="114"/>
        <w:tab w:val="left" w:pos="641"/>
        <w:tab w:val="left" w:pos="1361"/>
        <w:tab w:val="left" w:pos="2081"/>
        <w:tab w:val="left" w:pos="2801"/>
        <w:tab w:val="left" w:pos="3521"/>
        <w:tab w:val="left" w:pos="4241"/>
      </w:tabs>
      <w:ind w:right="-330"/>
      <w:jc w:val="center"/>
      <w:outlineLvl w:val="2"/>
    </w:pPr>
    <w:rPr>
      <w:rFonts w:ascii="Arial" w:hAnsi="Arial"/>
      <w:b/>
      <w:lang w:val="es-ES_tradnl"/>
    </w:rPr>
  </w:style>
  <w:style w:type="paragraph" w:styleId="Ttulo4">
    <w:name w:val="heading 4"/>
    <w:basedOn w:val="Normal"/>
    <w:next w:val="Normal"/>
    <w:link w:val="Ttulo4Car"/>
    <w:uiPriority w:val="9"/>
    <w:qFormat/>
    <w:pPr>
      <w:keepNext/>
      <w:ind w:left="4536"/>
      <w:jc w:val="center"/>
      <w:outlineLvl w:val="3"/>
    </w:pPr>
    <w:rPr>
      <w:rFonts w:ascii="Arial" w:hAnsi="Arial"/>
      <w:b/>
    </w:rPr>
  </w:style>
  <w:style w:type="character" w:default="1" w:styleId="Fuentedeprrafopredeter">
    <w:name w:val="Default Paragraph Font"/>
    <w:uiPriority w:val="1"/>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Pr>
      <w:rFonts w:asciiTheme="majorHAnsi" w:eastAsiaTheme="majorEastAsia" w:hAnsiTheme="majorHAnsi" w:cs="Times New Roman"/>
      <w:b/>
      <w:bCs/>
      <w:kern w:val="32"/>
      <w:sz w:val="32"/>
      <w:szCs w:val="32"/>
      <w:lang w:val="en-US" w:eastAsia="x-none"/>
    </w:rPr>
  </w:style>
  <w:style w:type="character" w:customStyle="1" w:styleId="Ttulo2Car">
    <w:name w:val="Título 2 Car"/>
    <w:basedOn w:val="Fuentedeprrafopredeter"/>
    <w:link w:val="Ttulo2"/>
    <w:uiPriority w:val="9"/>
    <w:semiHidden/>
    <w:locked/>
    <w:rPr>
      <w:rFonts w:asciiTheme="majorHAnsi" w:eastAsiaTheme="majorEastAsia" w:hAnsiTheme="majorHAnsi" w:cs="Times New Roman"/>
      <w:b/>
      <w:bCs/>
      <w:i/>
      <w:iCs/>
      <w:sz w:val="28"/>
      <w:szCs w:val="28"/>
      <w:lang w:val="en-US" w:eastAsia="x-none"/>
    </w:rPr>
  </w:style>
  <w:style w:type="character" w:customStyle="1" w:styleId="Ttulo3Car">
    <w:name w:val="Título 3 Car"/>
    <w:basedOn w:val="Fuentedeprrafopredeter"/>
    <w:link w:val="Ttulo3"/>
    <w:uiPriority w:val="9"/>
    <w:semiHidden/>
    <w:locked/>
    <w:rPr>
      <w:rFonts w:asciiTheme="majorHAnsi" w:eastAsiaTheme="majorEastAsia" w:hAnsiTheme="majorHAnsi" w:cs="Times New Roman"/>
      <w:b/>
      <w:bCs/>
      <w:sz w:val="26"/>
      <w:szCs w:val="26"/>
      <w:lang w:val="en-US" w:eastAsia="x-none"/>
    </w:rPr>
  </w:style>
  <w:style w:type="character" w:customStyle="1" w:styleId="Ttulo4Car">
    <w:name w:val="Título 4 Car"/>
    <w:basedOn w:val="Fuentedeprrafopredeter"/>
    <w:link w:val="Ttulo4"/>
    <w:uiPriority w:val="9"/>
    <w:semiHidden/>
    <w:locked/>
    <w:rPr>
      <w:rFonts w:asciiTheme="minorHAnsi" w:eastAsiaTheme="minorEastAsia" w:hAnsiTheme="minorHAnsi" w:cs="Times New Roman"/>
      <w:b/>
      <w:bCs/>
      <w:sz w:val="28"/>
      <w:szCs w:val="28"/>
      <w:lang w:val="en-US" w:eastAsia="x-none"/>
    </w:rPr>
  </w:style>
  <w:style w:type="character" w:styleId="Refdenotaalpie">
    <w:name w:val="footnote reference"/>
    <w:basedOn w:val="Fuentedeprrafopredeter"/>
    <w:uiPriority w:val="99"/>
    <w:semiHidden/>
    <w:rPr>
      <w:rFonts w:cs="Times New Roman"/>
    </w:rPr>
  </w:style>
  <w:style w:type="paragraph" w:styleId="Textodebloque">
    <w:name w:val="Block Text"/>
    <w:basedOn w:val="Normal"/>
    <w:uiPriority w:val="99"/>
    <w:pPr>
      <w:ind w:left="-4399" w:right="816" w:firstLine="713"/>
      <w:jc w:val="both"/>
    </w:pPr>
    <w:rPr>
      <w:rFonts w:ascii="Arial" w:hAnsi="Arial"/>
      <w:lang w:val="es-ES_tradnl"/>
    </w:rPr>
  </w:style>
  <w:style w:type="paragraph" w:styleId="Sangradetextonormal">
    <w:name w:val="Body Text Indent"/>
    <w:basedOn w:val="Normal"/>
    <w:link w:val="SangradetextonormalCar"/>
    <w:uiPriority w:val="99"/>
    <w:pPr>
      <w:ind w:right="-330" w:firstLine="720"/>
      <w:jc w:val="both"/>
    </w:pPr>
    <w:rPr>
      <w:rFonts w:ascii="Arial" w:hAnsi="Arial"/>
      <w:lang w:val="es-ES_tradnl"/>
    </w:rPr>
  </w:style>
  <w:style w:type="character" w:customStyle="1" w:styleId="SangradetextonormalCar">
    <w:name w:val="Sangría de texto normal Car"/>
    <w:basedOn w:val="Fuentedeprrafopredeter"/>
    <w:link w:val="Sangradetextonormal"/>
    <w:uiPriority w:val="99"/>
    <w:semiHidden/>
    <w:locked/>
    <w:rPr>
      <w:rFonts w:ascii="Courier" w:hAnsi="Courier" w:cs="Times New Roman"/>
      <w:sz w:val="24"/>
      <w:lang w:val="en-US" w:eastAsia="x-none"/>
    </w:rPr>
  </w:style>
  <w:style w:type="paragraph" w:styleId="Textoindependiente2">
    <w:name w:val="Body Text 2"/>
    <w:basedOn w:val="Normal"/>
    <w:link w:val="Textoindependiente2Car"/>
    <w:uiPriority w:val="99"/>
    <w:pPr>
      <w:widowControl/>
      <w:spacing w:line="480" w:lineRule="auto"/>
    </w:pPr>
    <w:rPr>
      <w:rFonts w:ascii="Arial" w:hAnsi="Arial"/>
      <w:spacing w:val="-5"/>
      <w:lang w:val="es-ES"/>
    </w:rPr>
  </w:style>
  <w:style w:type="character" w:customStyle="1" w:styleId="Textoindependiente2Car">
    <w:name w:val="Texto independiente 2 Car"/>
    <w:basedOn w:val="Fuentedeprrafopredeter"/>
    <w:link w:val="Textoindependiente2"/>
    <w:uiPriority w:val="99"/>
    <w:semiHidden/>
    <w:locked/>
    <w:rPr>
      <w:rFonts w:ascii="Courier" w:hAnsi="Courier" w:cs="Times New Roman"/>
      <w:sz w:val="24"/>
      <w:lang w:val="en-US" w:eastAsia="x-none"/>
    </w:rPr>
  </w:style>
  <w:style w:type="paragraph" w:styleId="Textoindependiente">
    <w:name w:val="Body Text"/>
    <w:basedOn w:val="Normal"/>
    <w:link w:val="TextoindependienteCar"/>
    <w:uiPriority w:val="99"/>
    <w:pPr>
      <w:widowControl/>
      <w:spacing w:after="220" w:line="180" w:lineRule="atLeast"/>
      <w:jc w:val="both"/>
    </w:pPr>
    <w:rPr>
      <w:rFonts w:ascii="Arial" w:hAnsi="Arial"/>
      <w:spacing w:val="-5"/>
      <w:sz w:val="20"/>
      <w:lang w:val="es-ES"/>
    </w:rPr>
  </w:style>
  <w:style w:type="character" w:customStyle="1" w:styleId="TextoindependienteCar">
    <w:name w:val="Texto independiente Car"/>
    <w:basedOn w:val="Fuentedeprrafopredeter"/>
    <w:link w:val="Textoindependiente"/>
    <w:uiPriority w:val="99"/>
    <w:semiHidden/>
    <w:locked/>
    <w:rPr>
      <w:rFonts w:ascii="Courier" w:hAnsi="Courier" w:cs="Times New Roman"/>
      <w:sz w:val="24"/>
      <w:lang w:val="en-US" w:eastAsia="x-none"/>
    </w:rPr>
  </w:style>
  <w:style w:type="paragraph" w:styleId="Sangra2detindependiente">
    <w:name w:val="Body Text Indent 2"/>
    <w:basedOn w:val="Normal"/>
    <w:link w:val="Sangra2detindependienteCar"/>
    <w:uiPriority w:val="99"/>
    <w:pPr>
      <w:ind w:left="4536"/>
      <w:jc w:val="center"/>
    </w:pPr>
    <w:rPr>
      <w:rFonts w:ascii="Arial" w:hAnsi="Arial" w:cs="Arial"/>
      <w:b/>
      <w:bCs/>
      <w:lang w:val="es-ES_tradnl"/>
    </w:rPr>
  </w:style>
  <w:style w:type="character" w:customStyle="1" w:styleId="Sangra2detindependienteCar">
    <w:name w:val="Sangría 2 de t. independiente Car"/>
    <w:basedOn w:val="Fuentedeprrafopredeter"/>
    <w:link w:val="Sangra2detindependiente"/>
    <w:uiPriority w:val="99"/>
    <w:semiHidden/>
    <w:locked/>
    <w:rPr>
      <w:rFonts w:ascii="Courier" w:hAnsi="Courier" w:cs="Times New Roman"/>
      <w:sz w:val="24"/>
      <w:lang w:val="en-US" w:eastAsia="x-none"/>
    </w:rPr>
  </w:style>
  <w:style w:type="paragraph" w:styleId="Epgrafe">
    <w:name w:val="caption"/>
    <w:basedOn w:val="Normal"/>
    <w:next w:val="Normal"/>
    <w:uiPriority w:val="35"/>
    <w:qFormat/>
    <w:pPr>
      <w:widowControl/>
    </w:pPr>
    <w:rPr>
      <w:rFonts w:ascii="Arial Narrow" w:hAnsi="Arial Narrow" w:cs="Arial"/>
      <w:b/>
      <w:bCs/>
      <w:color w:val="464646"/>
      <w:sz w:val="20"/>
      <w:szCs w:val="24"/>
      <w:lang w:val="es-ES"/>
    </w:rPr>
  </w:style>
  <w:style w:type="paragraph" w:styleId="Textonotapie">
    <w:name w:val="footnote text"/>
    <w:basedOn w:val="Normal"/>
    <w:link w:val="TextonotapieCar"/>
    <w:uiPriority w:val="99"/>
    <w:semiHidden/>
    <w:rPr>
      <w:sz w:val="20"/>
    </w:rPr>
  </w:style>
  <w:style w:type="character" w:customStyle="1" w:styleId="TextonotapieCar">
    <w:name w:val="Texto nota pie Car"/>
    <w:basedOn w:val="Fuentedeprrafopredeter"/>
    <w:link w:val="Textonotapie"/>
    <w:uiPriority w:val="99"/>
    <w:semiHidden/>
    <w:locked/>
    <w:rPr>
      <w:rFonts w:ascii="Courier" w:hAnsi="Courier" w:cs="Times New Roman"/>
      <w:lang w:val="en-US" w:eastAsia="x-none"/>
    </w:rPr>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locked/>
    <w:rPr>
      <w:rFonts w:ascii="Courier" w:hAnsi="Courier" w:cs="Times New Roman"/>
      <w:sz w:val="24"/>
      <w:lang w:val="en-US" w:eastAsia="x-none"/>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locked/>
    <w:rPr>
      <w:rFonts w:ascii="Courier" w:hAnsi="Courier" w:cs="Times New Roman"/>
      <w:sz w:val="24"/>
      <w:lang w:val="en-US" w:eastAsia="x-none"/>
    </w:rPr>
  </w:style>
  <w:style w:type="paragraph" w:customStyle="1" w:styleId="Ttulodeldocumento">
    <w:name w:val="Título del documento"/>
    <w:basedOn w:val="Normal"/>
    <w:next w:val="Normal"/>
    <w:pPr>
      <w:keepNext/>
      <w:keepLines/>
      <w:widowControl/>
      <w:spacing w:before="400" w:after="120" w:line="240" w:lineRule="atLeast"/>
      <w:ind w:left="-840"/>
    </w:pPr>
    <w:rPr>
      <w:rFonts w:ascii="Arial Black" w:hAnsi="Arial Black"/>
      <w:spacing w:val="-5"/>
      <w:kern w:val="28"/>
      <w:sz w:val="96"/>
      <w:lang w:val="es-ES"/>
    </w:rPr>
  </w:style>
  <w:style w:type="paragraph" w:styleId="Encabezadodemensaje">
    <w:name w:val="Message Header"/>
    <w:basedOn w:val="Textoindependiente"/>
    <w:link w:val="EncabezadodemensajeCar"/>
    <w:uiPriority w:val="99"/>
    <w:pPr>
      <w:keepLines/>
      <w:spacing w:after="120"/>
      <w:ind w:left="720" w:hanging="720"/>
      <w:jc w:val="left"/>
    </w:pPr>
  </w:style>
  <w:style w:type="character" w:customStyle="1" w:styleId="EncabezadodemensajeCar">
    <w:name w:val="Encabezado de mensaje Car"/>
    <w:basedOn w:val="Fuentedeprrafopredeter"/>
    <w:link w:val="Encabezadodemensaje"/>
    <w:uiPriority w:val="99"/>
    <w:semiHidden/>
    <w:locked/>
    <w:rPr>
      <w:rFonts w:asciiTheme="majorHAnsi" w:eastAsiaTheme="majorEastAsia" w:hAnsiTheme="majorHAnsi" w:cs="Times New Roman"/>
      <w:sz w:val="24"/>
      <w:szCs w:val="24"/>
      <w:shd w:val="pct20" w:color="auto" w:fill="auto"/>
      <w:lang w:val="en-US" w:eastAsia="x-none"/>
    </w:rPr>
  </w:style>
  <w:style w:type="character" w:customStyle="1" w:styleId="Rtulodeencabezadodemensaje">
    <w:name w:val="Rótulo de encabezado de mensaje"/>
    <w:rPr>
      <w:rFonts w:ascii="Arial Black" w:hAnsi="Arial Black"/>
      <w:spacing w:val="-10"/>
      <w:sz w:val="18"/>
    </w:rPr>
  </w:style>
  <w:style w:type="paragraph" w:customStyle="1" w:styleId="Encabezadodemensaje-ltima">
    <w:name w:val="Encabezado de mensaje - última"/>
    <w:basedOn w:val="Encabezadodemensaje"/>
    <w:next w:val="Textoindependiente"/>
    <w:pPr>
      <w:pBdr>
        <w:bottom w:val="single" w:sz="6" w:space="15" w:color="auto"/>
      </w:pBdr>
      <w:spacing w:after="320"/>
    </w:pPr>
  </w:style>
  <w:style w:type="paragraph" w:styleId="Sangra3detindependiente">
    <w:name w:val="Body Text Indent 3"/>
    <w:basedOn w:val="Normal"/>
    <w:link w:val="Sangra3detindependienteCar"/>
    <w:uiPriority w:val="99"/>
    <w:pPr>
      <w:ind w:left="5529"/>
      <w:jc w:val="center"/>
    </w:pPr>
    <w:rPr>
      <w:rFonts w:ascii="Arial Narrow" w:hAnsi="Arial Narrow"/>
      <w:lang w:val="es-ES_tradnl"/>
    </w:rPr>
  </w:style>
  <w:style w:type="character" w:customStyle="1" w:styleId="Sangra3detindependienteCar">
    <w:name w:val="Sangría 3 de t. independiente Car"/>
    <w:basedOn w:val="Fuentedeprrafopredeter"/>
    <w:link w:val="Sangra3detindependiente"/>
    <w:uiPriority w:val="99"/>
    <w:semiHidden/>
    <w:locked/>
    <w:rPr>
      <w:rFonts w:ascii="Courier" w:hAnsi="Courier" w:cs="Times New Roman"/>
      <w:sz w:val="16"/>
      <w:szCs w:val="16"/>
      <w:lang w:val="en-US" w:eastAsia="x-none"/>
    </w:rPr>
  </w:style>
  <w:style w:type="paragraph" w:styleId="Textodeglobo">
    <w:name w:val="Balloon Text"/>
    <w:basedOn w:val="Normal"/>
    <w:link w:val="TextodegloboCar"/>
    <w:uiPriority w:val="99"/>
    <w:semiHidden/>
    <w:rPr>
      <w:rFonts w:ascii="Tahoma" w:hAnsi="Tahoma" w:cs="Tahoma"/>
      <w:sz w:val="16"/>
      <w:szCs w:val="16"/>
    </w:rPr>
  </w:style>
  <w:style w:type="character" w:customStyle="1" w:styleId="TextodegloboCar">
    <w:name w:val="Texto de globo Car"/>
    <w:basedOn w:val="Fuentedeprrafopredeter"/>
    <w:link w:val="Textodeglobo"/>
    <w:uiPriority w:val="99"/>
    <w:semiHidden/>
    <w:locked/>
    <w:rPr>
      <w:rFonts w:ascii="Tahoma" w:hAnsi="Tahoma" w:cs="Tahoma"/>
      <w:sz w:val="16"/>
      <w:szCs w:val="16"/>
      <w:lang w:val="en-US" w:eastAsia="x-none"/>
    </w:rPr>
  </w:style>
  <w:style w:type="character" w:styleId="Hipervnculo">
    <w:name w:val="Hyperlink"/>
    <w:basedOn w:val="Fuentedeprrafopredeter"/>
    <w:uiPriority w:val="99"/>
    <w:rsid w:val="00B737A3"/>
    <w:rPr>
      <w:rFonts w:cs="Times New Roman"/>
      <w:color w:val="0000FF"/>
      <w:u w:val="single"/>
    </w:rPr>
  </w:style>
  <w:style w:type="table" w:styleId="Tablaconcuadrcula">
    <w:name w:val="Table Grid"/>
    <w:basedOn w:val="Tablanormal"/>
    <w:uiPriority w:val="59"/>
    <w:rsid w:val="001275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z w:val="24"/>
      <w:lang w:val="en-US"/>
    </w:rPr>
  </w:style>
  <w:style w:type="paragraph" w:styleId="Ttulo1">
    <w:name w:val="heading 1"/>
    <w:basedOn w:val="Normal"/>
    <w:next w:val="Normal"/>
    <w:link w:val="Ttulo1Car"/>
    <w:uiPriority w:val="9"/>
    <w:qFormat/>
    <w:pPr>
      <w:keepNext/>
      <w:tabs>
        <w:tab w:val="left" w:pos="-3402"/>
        <w:tab w:val="left" w:pos="-2836"/>
        <w:tab w:val="right" w:pos="4137"/>
      </w:tabs>
      <w:ind w:right="4348"/>
      <w:jc w:val="center"/>
      <w:outlineLvl w:val="0"/>
    </w:pPr>
    <w:rPr>
      <w:rFonts w:ascii="Arial" w:hAnsi="Arial"/>
      <w:b/>
      <w:lang w:val="es-ES_tradnl"/>
    </w:rPr>
  </w:style>
  <w:style w:type="paragraph" w:styleId="Ttulo2">
    <w:name w:val="heading 2"/>
    <w:basedOn w:val="Normal"/>
    <w:next w:val="Normal"/>
    <w:link w:val="Ttulo2Car"/>
    <w:uiPriority w:val="9"/>
    <w:qFormat/>
    <w:pPr>
      <w:keepNext/>
      <w:jc w:val="center"/>
      <w:outlineLvl w:val="1"/>
    </w:pPr>
    <w:rPr>
      <w:rFonts w:ascii="Arial" w:hAnsi="Arial"/>
      <w:b/>
      <w:lang w:val="es-ES_tradnl"/>
    </w:rPr>
  </w:style>
  <w:style w:type="paragraph" w:styleId="Ttulo3">
    <w:name w:val="heading 3"/>
    <w:basedOn w:val="Normal"/>
    <w:next w:val="Normal"/>
    <w:link w:val="Ttulo3Car"/>
    <w:uiPriority w:val="9"/>
    <w:qFormat/>
    <w:pPr>
      <w:keepNext/>
      <w:tabs>
        <w:tab w:val="center" w:pos="114"/>
        <w:tab w:val="left" w:pos="641"/>
        <w:tab w:val="left" w:pos="1361"/>
        <w:tab w:val="left" w:pos="2081"/>
        <w:tab w:val="left" w:pos="2801"/>
        <w:tab w:val="left" w:pos="3521"/>
        <w:tab w:val="left" w:pos="4241"/>
      </w:tabs>
      <w:ind w:right="-330"/>
      <w:jc w:val="center"/>
      <w:outlineLvl w:val="2"/>
    </w:pPr>
    <w:rPr>
      <w:rFonts w:ascii="Arial" w:hAnsi="Arial"/>
      <w:b/>
      <w:lang w:val="es-ES_tradnl"/>
    </w:rPr>
  </w:style>
  <w:style w:type="paragraph" w:styleId="Ttulo4">
    <w:name w:val="heading 4"/>
    <w:basedOn w:val="Normal"/>
    <w:next w:val="Normal"/>
    <w:link w:val="Ttulo4Car"/>
    <w:uiPriority w:val="9"/>
    <w:qFormat/>
    <w:pPr>
      <w:keepNext/>
      <w:ind w:left="4536"/>
      <w:jc w:val="center"/>
      <w:outlineLvl w:val="3"/>
    </w:pPr>
    <w:rPr>
      <w:rFonts w:ascii="Arial" w:hAnsi="Arial"/>
      <w:b/>
    </w:rPr>
  </w:style>
  <w:style w:type="character" w:default="1" w:styleId="Fuentedeprrafopredeter">
    <w:name w:val="Default Paragraph Font"/>
    <w:uiPriority w:val="1"/>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Pr>
      <w:rFonts w:asciiTheme="majorHAnsi" w:eastAsiaTheme="majorEastAsia" w:hAnsiTheme="majorHAnsi" w:cs="Times New Roman"/>
      <w:b/>
      <w:bCs/>
      <w:kern w:val="32"/>
      <w:sz w:val="32"/>
      <w:szCs w:val="32"/>
      <w:lang w:val="en-US" w:eastAsia="x-none"/>
    </w:rPr>
  </w:style>
  <w:style w:type="character" w:customStyle="1" w:styleId="Ttulo2Car">
    <w:name w:val="Título 2 Car"/>
    <w:basedOn w:val="Fuentedeprrafopredeter"/>
    <w:link w:val="Ttulo2"/>
    <w:uiPriority w:val="9"/>
    <w:semiHidden/>
    <w:locked/>
    <w:rPr>
      <w:rFonts w:asciiTheme="majorHAnsi" w:eastAsiaTheme="majorEastAsia" w:hAnsiTheme="majorHAnsi" w:cs="Times New Roman"/>
      <w:b/>
      <w:bCs/>
      <w:i/>
      <w:iCs/>
      <w:sz w:val="28"/>
      <w:szCs w:val="28"/>
      <w:lang w:val="en-US" w:eastAsia="x-none"/>
    </w:rPr>
  </w:style>
  <w:style w:type="character" w:customStyle="1" w:styleId="Ttulo3Car">
    <w:name w:val="Título 3 Car"/>
    <w:basedOn w:val="Fuentedeprrafopredeter"/>
    <w:link w:val="Ttulo3"/>
    <w:uiPriority w:val="9"/>
    <w:semiHidden/>
    <w:locked/>
    <w:rPr>
      <w:rFonts w:asciiTheme="majorHAnsi" w:eastAsiaTheme="majorEastAsia" w:hAnsiTheme="majorHAnsi" w:cs="Times New Roman"/>
      <w:b/>
      <w:bCs/>
      <w:sz w:val="26"/>
      <w:szCs w:val="26"/>
      <w:lang w:val="en-US" w:eastAsia="x-none"/>
    </w:rPr>
  </w:style>
  <w:style w:type="character" w:customStyle="1" w:styleId="Ttulo4Car">
    <w:name w:val="Título 4 Car"/>
    <w:basedOn w:val="Fuentedeprrafopredeter"/>
    <w:link w:val="Ttulo4"/>
    <w:uiPriority w:val="9"/>
    <w:semiHidden/>
    <w:locked/>
    <w:rPr>
      <w:rFonts w:asciiTheme="minorHAnsi" w:eastAsiaTheme="minorEastAsia" w:hAnsiTheme="minorHAnsi" w:cs="Times New Roman"/>
      <w:b/>
      <w:bCs/>
      <w:sz w:val="28"/>
      <w:szCs w:val="28"/>
      <w:lang w:val="en-US" w:eastAsia="x-none"/>
    </w:rPr>
  </w:style>
  <w:style w:type="character" w:styleId="Refdenotaalpie">
    <w:name w:val="footnote reference"/>
    <w:basedOn w:val="Fuentedeprrafopredeter"/>
    <w:uiPriority w:val="99"/>
    <w:semiHidden/>
    <w:rPr>
      <w:rFonts w:cs="Times New Roman"/>
    </w:rPr>
  </w:style>
  <w:style w:type="paragraph" w:styleId="Textodebloque">
    <w:name w:val="Block Text"/>
    <w:basedOn w:val="Normal"/>
    <w:uiPriority w:val="99"/>
    <w:pPr>
      <w:ind w:left="-4399" w:right="816" w:firstLine="713"/>
      <w:jc w:val="both"/>
    </w:pPr>
    <w:rPr>
      <w:rFonts w:ascii="Arial" w:hAnsi="Arial"/>
      <w:lang w:val="es-ES_tradnl"/>
    </w:rPr>
  </w:style>
  <w:style w:type="paragraph" w:styleId="Sangradetextonormal">
    <w:name w:val="Body Text Indent"/>
    <w:basedOn w:val="Normal"/>
    <w:link w:val="SangradetextonormalCar"/>
    <w:uiPriority w:val="99"/>
    <w:pPr>
      <w:ind w:right="-330" w:firstLine="720"/>
      <w:jc w:val="both"/>
    </w:pPr>
    <w:rPr>
      <w:rFonts w:ascii="Arial" w:hAnsi="Arial"/>
      <w:lang w:val="es-ES_tradnl"/>
    </w:rPr>
  </w:style>
  <w:style w:type="character" w:customStyle="1" w:styleId="SangradetextonormalCar">
    <w:name w:val="Sangría de texto normal Car"/>
    <w:basedOn w:val="Fuentedeprrafopredeter"/>
    <w:link w:val="Sangradetextonormal"/>
    <w:uiPriority w:val="99"/>
    <w:semiHidden/>
    <w:locked/>
    <w:rPr>
      <w:rFonts w:ascii="Courier" w:hAnsi="Courier" w:cs="Times New Roman"/>
      <w:sz w:val="24"/>
      <w:lang w:val="en-US" w:eastAsia="x-none"/>
    </w:rPr>
  </w:style>
  <w:style w:type="paragraph" w:styleId="Textoindependiente2">
    <w:name w:val="Body Text 2"/>
    <w:basedOn w:val="Normal"/>
    <w:link w:val="Textoindependiente2Car"/>
    <w:uiPriority w:val="99"/>
    <w:pPr>
      <w:widowControl/>
      <w:spacing w:line="480" w:lineRule="auto"/>
    </w:pPr>
    <w:rPr>
      <w:rFonts w:ascii="Arial" w:hAnsi="Arial"/>
      <w:spacing w:val="-5"/>
      <w:lang w:val="es-ES"/>
    </w:rPr>
  </w:style>
  <w:style w:type="character" w:customStyle="1" w:styleId="Textoindependiente2Car">
    <w:name w:val="Texto independiente 2 Car"/>
    <w:basedOn w:val="Fuentedeprrafopredeter"/>
    <w:link w:val="Textoindependiente2"/>
    <w:uiPriority w:val="99"/>
    <w:semiHidden/>
    <w:locked/>
    <w:rPr>
      <w:rFonts w:ascii="Courier" w:hAnsi="Courier" w:cs="Times New Roman"/>
      <w:sz w:val="24"/>
      <w:lang w:val="en-US" w:eastAsia="x-none"/>
    </w:rPr>
  </w:style>
  <w:style w:type="paragraph" w:styleId="Textoindependiente">
    <w:name w:val="Body Text"/>
    <w:basedOn w:val="Normal"/>
    <w:link w:val="TextoindependienteCar"/>
    <w:uiPriority w:val="99"/>
    <w:pPr>
      <w:widowControl/>
      <w:spacing w:after="220" w:line="180" w:lineRule="atLeast"/>
      <w:jc w:val="both"/>
    </w:pPr>
    <w:rPr>
      <w:rFonts w:ascii="Arial" w:hAnsi="Arial"/>
      <w:spacing w:val="-5"/>
      <w:sz w:val="20"/>
      <w:lang w:val="es-ES"/>
    </w:rPr>
  </w:style>
  <w:style w:type="character" w:customStyle="1" w:styleId="TextoindependienteCar">
    <w:name w:val="Texto independiente Car"/>
    <w:basedOn w:val="Fuentedeprrafopredeter"/>
    <w:link w:val="Textoindependiente"/>
    <w:uiPriority w:val="99"/>
    <w:semiHidden/>
    <w:locked/>
    <w:rPr>
      <w:rFonts w:ascii="Courier" w:hAnsi="Courier" w:cs="Times New Roman"/>
      <w:sz w:val="24"/>
      <w:lang w:val="en-US" w:eastAsia="x-none"/>
    </w:rPr>
  </w:style>
  <w:style w:type="paragraph" w:styleId="Sangra2detindependiente">
    <w:name w:val="Body Text Indent 2"/>
    <w:basedOn w:val="Normal"/>
    <w:link w:val="Sangra2detindependienteCar"/>
    <w:uiPriority w:val="99"/>
    <w:pPr>
      <w:ind w:left="4536"/>
      <w:jc w:val="center"/>
    </w:pPr>
    <w:rPr>
      <w:rFonts w:ascii="Arial" w:hAnsi="Arial" w:cs="Arial"/>
      <w:b/>
      <w:bCs/>
      <w:lang w:val="es-ES_tradnl"/>
    </w:rPr>
  </w:style>
  <w:style w:type="character" w:customStyle="1" w:styleId="Sangra2detindependienteCar">
    <w:name w:val="Sangría 2 de t. independiente Car"/>
    <w:basedOn w:val="Fuentedeprrafopredeter"/>
    <w:link w:val="Sangra2detindependiente"/>
    <w:uiPriority w:val="99"/>
    <w:semiHidden/>
    <w:locked/>
    <w:rPr>
      <w:rFonts w:ascii="Courier" w:hAnsi="Courier" w:cs="Times New Roman"/>
      <w:sz w:val="24"/>
      <w:lang w:val="en-US" w:eastAsia="x-none"/>
    </w:rPr>
  </w:style>
  <w:style w:type="paragraph" w:styleId="Epgrafe">
    <w:name w:val="caption"/>
    <w:basedOn w:val="Normal"/>
    <w:next w:val="Normal"/>
    <w:uiPriority w:val="35"/>
    <w:qFormat/>
    <w:pPr>
      <w:widowControl/>
    </w:pPr>
    <w:rPr>
      <w:rFonts w:ascii="Arial Narrow" w:hAnsi="Arial Narrow" w:cs="Arial"/>
      <w:b/>
      <w:bCs/>
      <w:color w:val="464646"/>
      <w:sz w:val="20"/>
      <w:szCs w:val="24"/>
      <w:lang w:val="es-ES"/>
    </w:rPr>
  </w:style>
  <w:style w:type="paragraph" w:styleId="Textonotapie">
    <w:name w:val="footnote text"/>
    <w:basedOn w:val="Normal"/>
    <w:link w:val="TextonotapieCar"/>
    <w:uiPriority w:val="99"/>
    <w:semiHidden/>
    <w:rPr>
      <w:sz w:val="20"/>
    </w:rPr>
  </w:style>
  <w:style w:type="character" w:customStyle="1" w:styleId="TextonotapieCar">
    <w:name w:val="Texto nota pie Car"/>
    <w:basedOn w:val="Fuentedeprrafopredeter"/>
    <w:link w:val="Textonotapie"/>
    <w:uiPriority w:val="99"/>
    <w:semiHidden/>
    <w:locked/>
    <w:rPr>
      <w:rFonts w:ascii="Courier" w:hAnsi="Courier" w:cs="Times New Roman"/>
      <w:lang w:val="en-US" w:eastAsia="x-none"/>
    </w:rPr>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locked/>
    <w:rPr>
      <w:rFonts w:ascii="Courier" w:hAnsi="Courier" w:cs="Times New Roman"/>
      <w:sz w:val="24"/>
      <w:lang w:val="en-US" w:eastAsia="x-none"/>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locked/>
    <w:rPr>
      <w:rFonts w:ascii="Courier" w:hAnsi="Courier" w:cs="Times New Roman"/>
      <w:sz w:val="24"/>
      <w:lang w:val="en-US" w:eastAsia="x-none"/>
    </w:rPr>
  </w:style>
  <w:style w:type="paragraph" w:customStyle="1" w:styleId="Ttulodeldocumento">
    <w:name w:val="Título del documento"/>
    <w:basedOn w:val="Normal"/>
    <w:next w:val="Normal"/>
    <w:pPr>
      <w:keepNext/>
      <w:keepLines/>
      <w:widowControl/>
      <w:spacing w:before="400" w:after="120" w:line="240" w:lineRule="atLeast"/>
      <w:ind w:left="-840"/>
    </w:pPr>
    <w:rPr>
      <w:rFonts w:ascii="Arial Black" w:hAnsi="Arial Black"/>
      <w:spacing w:val="-5"/>
      <w:kern w:val="28"/>
      <w:sz w:val="96"/>
      <w:lang w:val="es-ES"/>
    </w:rPr>
  </w:style>
  <w:style w:type="paragraph" w:styleId="Encabezadodemensaje">
    <w:name w:val="Message Header"/>
    <w:basedOn w:val="Textoindependiente"/>
    <w:link w:val="EncabezadodemensajeCar"/>
    <w:uiPriority w:val="99"/>
    <w:pPr>
      <w:keepLines/>
      <w:spacing w:after="120"/>
      <w:ind w:left="720" w:hanging="720"/>
      <w:jc w:val="left"/>
    </w:pPr>
  </w:style>
  <w:style w:type="character" w:customStyle="1" w:styleId="EncabezadodemensajeCar">
    <w:name w:val="Encabezado de mensaje Car"/>
    <w:basedOn w:val="Fuentedeprrafopredeter"/>
    <w:link w:val="Encabezadodemensaje"/>
    <w:uiPriority w:val="99"/>
    <w:semiHidden/>
    <w:locked/>
    <w:rPr>
      <w:rFonts w:asciiTheme="majorHAnsi" w:eastAsiaTheme="majorEastAsia" w:hAnsiTheme="majorHAnsi" w:cs="Times New Roman"/>
      <w:sz w:val="24"/>
      <w:szCs w:val="24"/>
      <w:shd w:val="pct20" w:color="auto" w:fill="auto"/>
      <w:lang w:val="en-US" w:eastAsia="x-none"/>
    </w:rPr>
  </w:style>
  <w:style w:type="character" w:customStyle="1" w:styleId="Rtulodeencabezadodemensaje">
    <w:name w:val="Rótulo de encabezado de mensaje"/>
    <w:rPr>
      <w:rFonts w:ascii="Arial Black" w:hAnsi="Arial Black"/>
      <w:spacing w:val="-10"/>
      <w:sz w:val="18"/>
    </w:rPr>
  </w:style>
  <w:style w:type="paragraph" w:customStyle="1" w:styleId="Encabezadodemensaje-ltima">
    <w:name w:val="Encabezado de mensaje - última"/>
    <w:basedOn w:val="Encabezadodemensaje"/>
    <w:next w:val="Textoindependiente"/>
    <w:pPr>
      <w:pBdr>
        <w:bottom w:val="single" w:sz="6" w:space="15" w:color="auto"/>
      </w:pBdr>
      <w:spacing w:after="320"/>
    </w:pPr>
  </w:style>
  <w:style w:type="paragraph" w:styleId="Sangra3detindependiente">
    <w:name w:val="Body Text Indent 3"/>
    <w:basedOn w:val="Normal"/>
    <w:link w:val="Sangra3detindependienteCar"/>
    <w:uiPriority w:val="99"/>
    <w:pPr>
      <w:ind w:left="5529"/>
      <w:jc w:val="center"/>
    </w:pPr>
    <w:rPr>
      <w:rFonts w:ascii="Arial Narrow" w:hAnsi="Arial Narrow"/>
      <w:lang w:val="es-ES_tradnl"/>
    </w:rPr>
  </w:style>
  <w:style w:type="character" w:customStyle="1" w:styleId="Sangra3detindependienteCar">
    <w:name w:val="Sangría 3 de t. independiente Car"/>
    <w:basedOn w:val="Fuentedeprrafopredeter"/>
    <w:link w:val="Sangra3detindependiente"/>
    <w:uiPriority w:val="99"/>
    <w:semiHidden/>
    <w:locked/>
    <w:rPr>
      <w:rFonts w:ascii="Courier" w:hAnsi="Courier" w:cs="Times New Roman"/>
      <w:sz w:val="16"/>
      <w:szCs w:val="16"/>
      <w:lang w:val="en-US" w:eastAsia="x-none"/>
    </w:rPr>
  </w:style>
  <w:style w:type="paragraph" w:styleId="Textodeglobo">
    <w:name w:val="Balloon Text"/>
    <w:basedOn w:val="Normal"/>
    <w:link w:val="TextodegloboCar"/>
    <w:uiPriority w:val="99"/>
    <w:semiHidden/>
    <w:rPr>
      <w:rFonts w:ascii="Tahoma" w:hAnsi="Tahoma" w:cs="Tahoma"/>
      <w:sz w:val="16"/>
      <w:szCs w:val="16"/>
    </w:rPr>
  </w:style>
  <w:style w:type="character" w:customStyle="1" w:styleId="TextodegloboCar">
    <w:name w:val="Texto de globo Car"/>
    <w:basedOn w:val="Fuentedeprrafopredeter"/>
    <w:link w:val="Textodeglobo"/>
    <w:uiPriority w:val="99"/>
    <w:semiHidden/>
    <w:locked/>
    <w:rPr>
      <w:rFonts w:ascii="Tahoma" w:hAnsi="Tahoma" w:cs="Tahoma"/>
      <w:sz w:val="16"/>
      <w:szCs w:val="16"/>
      <w:lang w:val="en-US" w:eastAsia="x-none"/>
    </w:rPr>
  </w:style>
  <w:style w:type="character" w:styleId="Hipervnculo">
    <w:name w:val="Hyperlink"/>
    <w:basedOn w:val="Fuentedeprrafopredeter"/>
    <w:uiPriority w:val="99"/>
    <w:rsid w:val="00B737A3"/>
    <w:rPr>
      <w:rFonts w:cs="Times New Roman"/>
      <w:color w:val="0000FF"/>
      <w:u w:val="single"/>
    </w:rPr>
  </w:style>
  <w:style w:type="table" w:styleId="Tablaconcuadrcula">
    <w:name w:val="Table Grid"/>
    <w:basedOn w:val="Tablanormal"/>
    <w:uiPriority w:val="59"/>
    <w:rsid w:val="001275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C7445-8443-4F94-A786-5A161A910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667</Words>
  <Characters>3669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lpstr>
    </vt:vector>
  </TitlesOfParts>
  <Company>UNIVERSIDAD DE SEVILLA</Company>
  <LinksUpToDate>false</LinksUpToDate>
  <CharactersWithSpaces>4328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PATRIMONIO3</dc:creator>
  <cp:lastModifiedBy>Usuario de Windows</cp:lastModifiedBy>
  <cp:revision>2</cp:revision>
  <cp:lastPrinted>2014-12-15T11:32:00Z</cp:lastPrinted>
  <dcterms:created xsi:type="dcterms:W3CDTF">2025-07-30T11:06:00Z</dcterms:created>
  <dcterms:modified xsi:type="dcterms:W3CDTF">2025-07-30T11:06:00Z</dcterms:modified>
</cp:coreProperties>
</file>